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54D" w:rsidRPr="00E94B16" w:rsidRDefault="00CC554D" w:rsidP="00546002">
      <w:pPr>
        <w:keepNext/>
        <w:jc w:val="center"/>
        <w:outlineLvl w:val="2"/>
        <w:rPr>
          <w:rFonts w:eastAsia="Times New Roman"/>
          <w:i/>
          <w:lang w:eastAsia="ru-RU"/>
        </w:rPr>
      </w:pPr>
      <w:r w:rsidRPr="00E94B16">
        <w:rPr>
          <w:rFonts w:eastAsia="Times New Roman"/>
          <w:i/>
          <w:lang w:eastAsia="ru-RU"/>
        </w:rPr>
        <w:t>Изображение Государственного Герба Республики Казахстан</w:t>
      </w:r>
    </w:p>
    <w:p w:rsidR="00CC554D" w:rsidRPr="00E94B16" w:rsidRDefault="00CC554D" w:rsidP="00546002">
      <w:pPr>
        <w:keepNext/>
        <w:jc w:val="center"/>
        <w:outlineLvl w:val="2"/>
        <w:rPr>
          <w:rFonts w:eastAsia="Times New Roman"/>
          <w:lang w:eastAsia="ru-RU"/>
        </w:rPr>
      </w:pPr>
    </w:p>
    <w:p w:rsidR="00CC554D" w:rsidRPr="00E94B16" w:rsidRDefault="00CC554D" w:rsidP="00546002">
      <w:pPr>
        <w:keepNext/>
        <w:pBdr>
          <w:bottom w:val="single" w:sz="8" w:space="1" w:color="auto"/>
        </w:pBdr>
        <w:jc w:val="center"/>
        <w:outlineLvl w:val="2"/>
        <w:rPr>
          <w:rFonts w:eastAsia="Times New Roman"/>
          <w:b/>
          <w:lang w:eastAsia="ru-RU"/>
        </w:rPr>
      </w:pPr>
      <w:r w:rsidRPr="00E94B16">
        <w:rPr>
          <w:rFonts w:eastAsia="Times New Roman"/>
          <w:b/>
          <w:lang w:val="kk-KZ" w:eastAsia="ru-RU"/>
        </w:rPr>
        <w:t>НАЦИОНАЛЬНЫЙ</w:t>
      </w:r>
      <w:r w:rsidRPr="00E94B16">
        <w:rPr>
          <w:rFonts w:eastAsia="Times New Roman"/>
          <w:b/>
          <w:lang w:eastAsia="ru-RU"/>
        </w:rPr>
        <w:t xml:space="preserve"> СТАНДАРТ РЕСПУБЛИКИ КАЗАХСТАН</w:t>
      </w:r>
    </w:p>
    <w:p w:rsidR="00CC554D" w:rsidRPr="00E94B16" w:rsidRDefault="00CC554D" w:rsidP="00546002">
      <w:pPr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jc w:val="center"/>
        <w:rPr>
          <w:rFonts w:eastAsia="Times New Roman"/>
          <w:b/>
          <w:lang w:eastAsia="ru-RU"/>
        </w:rPr>
      </w:pPr>
    </w:p>
    <w:p w:rsidR="00CC554D" w:rsidRPr="00E94B16" w:rsidRDefault="005F403F" w:rsidP="00546002">
      <w:pPr>
        <w:jc w:val="center"/>
        <w:rPr>
          <w:rFonts w:eastAsia="Times New Roman"/>
          <w:b/>
          <w:sz w:val="20"/>
          <w:lang w:eastAsia="ru-RU"/>
        </w:rPr>
      </w:pPr>
      <w:r w:rsidRPr="00E94B16">
        <w:rPr>
          <w:b/>
          <w:bCs/>
          <w:color w:val="000000"/>
          <w:szCs w:val="30"/>
        </w:rPr>
        <w:t>МЕТОД ОПРЕДЕЛЕНИЯ БАКТЕРИЙ </w:t>
      </w:r>
      <w:r w:rsidR="000250B7" w:rsidRPr="00E94B16">
        <w:rPr>
          <w:b/>
          <w:bCs/>
          <w:i/>
          <w:iCs/>
          <w:color w:val="000000"/>
          <w:szCs w:val="30"/>
        </w:rPr>
        <w:t>Cronobacter spp. (Enterobacter sakazakii)</w:t>
      </w:r>
      <w:r w:rsidR="00094EA0" w:rsidRPr="00E94B16">
        <w:rPr>
          <w:b/>
          <w:bCs/>
          <w:color w:val="000000"/>
          <w:szCs w:val="30"/>
        </w:rPr>
        <w:br/>
      </w:r>
      <w:r w:rsidRPr="00E94B16">
        <w:rPr>
          <w:b/>
          <w:bCs/>
          <w:color w:val="000000"/>
          <w:szCs w:val="30"/>
        </w:rPr>
        <w:t>В ПРОДУКТАХ ДЛЯ ПИТАНИЯ ДЕТЕЙ РАННЕГО ВОЗРАСТА</w:t>
      </w:r>
    </w:p>
    <w:p w:rsidR="00CC554D" w:rsidRPr="00E94B16" w:rsidRDefault="00CC554D" w:rsidP="00546002">
      <w:pPr>
        <w:keepNext/>
        <w:jc w:val="center"/>
        <w:outlineLvl w:val="0"/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keepNext/>
        <w:jc w:val="center"/>
        <w:outlineLvl w:val="0"/>
        <w:rPr>
          <w:rFonts w:eastAsia="Times New Roman"/>
          <w:b/>
          <w:lang w:eastAsia="ru-RU"/>
        </w:rPr>
      </w:pPr>
    </w:p>
    <w:p w:rsidR="00842AD1" w:rsidRPr="00E94B16" w:rsidRDefault="00842AD1" w:rsidP="00546002">
      <w:pPr>
        <w:keepNext/>
        <w:jc w:val="center"/>
        <w:outlineLvl w:val="0"/>
        <w:rPr>
          <w:rFonts w:eastAsia="Times New Roman"/>
          <w:b/>
          <w:lang w:eastAsia="ru-RU"/>
        </w:rPr>
      </w:pPr>
    </w:p>
    <w:p w:rsidR="00842AD1" w:rsidRPr="00E94B16" w:rsidRDefault="00842AD1" w:rsidP="00546002">
      <w:pPr>
        <w:keepNext/>
        <w:jc w:val="center"/>
        <w:outlineLvl w:val="0"/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keepNext/>
        <w:jc w:val="center"/>
        <w:outlineLvl w:val="0"/>
        <w:rPr>
          <w:rFonts w:eastAsia="Times New Roman"/>
          <w:b/>
          <w:lang w:eastAsia="ru-RU"/>
        </w:rPr>
      </w:pPr>
      <w:r w:rsidRPr="00E94B16">
        <w:rPr>
          <w:rFonts w:eastAsia="Times New Roman"/>
          <w:b/>
          <w:lang w:eastAsia="ru-RU"/>
        </w:rPr>
        <w:t>СТ РК</w:t>
      </w:r>
    </w:p>
    <w:p w:rsidR="00CC554D" w:rsidRPr="00E94B16" w:rsidRDefault="00CC554D" w:rsidP="00546002">
      <w:pPr>
        <w:jc w:val="center"/>
        <w:rPr>
          <w:rFonts w:eastAsia="Times New Roman"/>
          <w:lang w:eastAsia="ru-RU"/>
        </w:rPr>
      </w:pPr>
    </w:p>
    <w:p w:rsidR="00CC554D" w:rsidRPr="00E94B16" w:rsidRDefault="00CC554D" w:rsidP="00546002">
      <w:pPr>
        <w:jc w:val="center"/>
        <w:rPr>
          <w:rFonts w:eastAsia="Times New Roman"/>
          <w:lang w:eastAsia="ru-RU"/>
        </w:rPr>
      </w:pPr>
    </w:p>
    <w:p w:rsidR="00CC554D" w:rsidRPr="00E94B16" w:rsidRDefault="00CC554D" w:rsidP="00546002">
      <w:pPr>
        <w:jc w:val="center"/>
        <w:rPr>
          <w:rFonts w:eastAsia="Times New Roman"/>
          <w:lang w:eastAsia="ru-RU"/>
        </w:rPr>
      </w:pPr>
    </w:p>
    <w:p w:rsidR="00CC554D" w:rsidRPr="00E94B16" w:rsidRDefault="00CC554D" w:rsidP="00546002">
      <w:pPr>
        <w:jc w:val="center"/>
        <w:rPr>
          <w:rFonts w:eastAsia="Times New Roman"/>
          <w:lang w:eastAsia="ru-RU"/>
        </w:rPr>
      </w:pPr>
    </w:p>
    <w:p w:rsidR="00CC554D" w:rsidRPr="00E94B16" w:rsidRDefault="00CC554D" w:rsidP="00546002">
      <w:pPr>
        <w:jc w:val="center"/>
        <w:rPr>
          <w:rFonts w:eastAsia="Times New Roman"/>
          <w:lang w:eastAsia="ru-RU"/>
        </w:rPr>
      </w:pPr>
    </w:p>
    <w:p w:rsidR="00CC554D" w:rsidRPr="00E94B16" w:rsidRDefault="00CC554D" w:rsidP="00546002">
      <w:pPr>
        <w:jc w:val="center"/>
        <w:rPr>
          <w:rFonts w:eastAsia="Times New Roman"/>
          <w:lang w:eastAsia="ru-RU"/>
        </w:rPr>
      </w:pPr>
    </w:p>
    <w:p w:rsidR="00CC554D" w:rsidRPr="00E94B16" w:rsidRDefault="00CC554D" w:rsidP="00546002">
      <w:pPr>
        <w:jc w:val="center"/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jc w:val="center"/>
        <w:rPr>
          <w:rFonts w:eastAsia="Times New Roman"/>
          <w:i/>
          <w:lang w:eastAsia="ru-RU"/>
        </w:rPr>
      </w:pPr>
      <w:r w:rsidRPr="00E94B16">
        <w:rPr>
          <w:rFonts w:eastAsia="Times New Roman"/>
          <w:i/>
          <w:lang w:eastAsia="ru-RU"/>
        </w:rPr>
        <w:t>Настоящий проект стандарта</w:t>
      </w:r>
    </w:p>
    <w:p w:rsidR="00CC554D" w:rsidRPr="00E94B16" w:rsidRDefault="00CC554D" w:rsidP="00546002">
      <w:pPr>
        <w:jc w:val="center"/>
        <w:rPr>
          <w:rFonts w:eastAsia="Times New Roman"/>
          <w:i/>
          <w:lang w:eastAsia="ru-RU"/>
        </w:rPr>
      </w:pPr>
      <w:r w:rsidRPr="00E94B16">
        <w:rPr>
          <w:rFonts w:eastAsia="Times New Roman"/>
          <w:i/>
          <w:lang w:eastAsia="ru-RU"/>
        </w:rPr>
        <w:t>не подлежит применению до его утверждения</w:t>
      </w:r>
    </w:p>
    <w:p w:rsidR="00CC554D" w:rsidRPr="00E94B16" w:rsidRDefault="00CC554D" w:rsidP="00546002">
      <w:pPr>
        <w:jc w:val="center"/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jc w:val="center"/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jc w:val="center"/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jc w:val="center"/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jc w:val="center"/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jc w:val="center"/>
        <w:rPr>
          <w:rFonts w:eastAsia="Times New Roman"/>
          <w:b/>
          <w:lang w:eastAsia="ru-RU"/>
        </w:rPr>
      </w:pPr>
    </w:p>
    <w:p w:rsidR="005F403F" w:rsidRPr="00E94B16" w:rsidRDefault="005F403F" w:rsidP="00546002">
      <w:pPr>
        <w:jc w:val="center"/>
        <w:rPr>
          <w:rFonts w:eastAsia="Times New Roman"/>
          <w:b/>
          <w:lang w:eastAsia="ru-RU"/>
        </w:rPr>
      </w:pPr>
    </w:p>
    <w:p w:rsidR="005F403F" w:rsidRPr="00E94B16" w:rsidRDefault="005F403F" w:rsidP="00546002">
      <w:pPr>
        <w:jc w:val="center"/>
        <w:rPr>
          <w:rFonts w:eastAsia="Times New Roman"/>
          <w:b/>
          <w:lang w:eastAsia="ru-RU"/>
        </w:rPr>
      </w:pPr>
    </w:p>
    <w:p w:rsidR="005F403F" w:rsidRPr="00E94B16" w:rsidRDefault="005F403F" w:rsidP="00546002">
      <w:pPr>
        <w:jc w:val="center"/>
        <w:rPr>
          <w:rFonts w:eastAsia="Times New Roman"/>
          <w:b/>
          <w:lang w:eastAsia="ru-RU"/>
        </w:rPr>
      </w:pPr>
    </w:p>
    <w:p w:rsidR="005F403F" w:rsidRPr="00E94B16" w:rsidRDefault="005F403F" w:rsidP="00546002">
      <w:pPr>
        <w:jc w:val="center"/>
        <w:rPr>
          <w:rFonts w:eastAsia="Times New Roman"/>
          <w:b/>
          <w:lang w:eastAsia="ru-RU"/>
        </w:rPr>
      </w:pPr>
    </w:p>
    <w:p w:rsidR="005F403F" w:rsidRPr="00E94B16" w:rsidRDefault="005F403F" w:rsidP="00546002">
      <w:pPr>
        <w:jc w:val="center"/>
        <w:rPr>
          <w:rFonts w:eastAsia="Times New Roman"/>
          <w:b/>
          <w:lang w:eastAsia="ru-RU"/>
        </w:rPr>
      </w:pPr>
    </w:p>
    <w:p w:rsidR="00D91544" w:rsidRPr="00E94B16" w:rsidRDefault="00D91544" w:rsidP="00546002">
      <w:pPr>
        <w:jc w:val="center"/>
        <w:rPr>
          <w:rFonts w:eastAsia="Times New Roman"/>
          <w:b/>
          <w:lang w:eastAsia="ru-RU"/>
        </w:rPr>
      </w:pPr>
    </w:p>
    <w:p w:rsidR="005F403F" w:rsidRPr="00E94B16" w:rsidRDefault="005F403F" w:rsidP="00546002">
      <w:pPr>
        <w:jc w:val="center"/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jc w:val="center"/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jc w:val="center"/>
        <w:rPr>
          <w:rFonts w:eastAsia="Times New Roman"/>
          <w:b/>
          <w:lang w:eastAsia="ru-RU"/>
        </w:rPr>
      </w:pPr>
      <w:r w:rsidRPr="00E94B16">
        <w:rPr>
          <w:rFonts w:eastAsia="Times New Roman"/>
          <w:b/>
          <w:lang w:eastAsia="ru-RU"/>
        </w:rPr>
        <w:t>Комитет технического регулирования и метрологии</w:t>
      </w:r>
    </w:p>
    <w:p w:rsidR="00CC554D" w:rsidRPr="00E94B16" w:rsidRDefault="00CC554D" w:rsidP="00546002">
      <w:pPr>
        <w:jc w:val="center"/>
        <w:rPr>
          <w:rFonts w:eastAsia="Times New Roman"/>
          <w:b/>
          <w:lang w:eastAsia="ru-RU"/>
        </w:rPr>
      </w:pPr>
      <w:r w:rsidRPr="00E94B16">
        <w:rPr>
          <w:rFonts w:eastAsia="Times New Roman"/>
          <w:b/>
          <w:lang w:eastAsia="ru-RU"/>
        </w:rPr>
        <w:t>Министерства торговли и интеграции</w:t>
      </w:r>
      <w:r w:rsidR="00842AD1" w:rsidRPr="00E94B16">
        <w:rPr>
          <w:rFonts w:eastAsia="Times New Roman"/>
          <w:b/>
          <w:lang w:eastAsia="ru-RU"/>
        </w:rPr>
        <w:t xml:space="preserve"> </w:t>
      </w:r>
      <w:r w:rsidRPr="00E94B16">
        <w:rPr>
          <w:rFonts w:eastAsia="Times New Roman"/>
          <w:b/>
          <w:lang w:eastAsia="ru-RU"/>
        </w:rPr>
        <w:t>Республики Казахстан</w:t>
      </w:r>
    </w:p>
    <w:p w:rsidR="00CC554D" w:rsidRPr="00E94B16" w:rsidRDefault="00CC554D" w:rsidP="00546002">
      <w:pPr>
        <w:jc w:val="center"/>
        <w:rPr>
          <w:rFonts w:eastAsia="Times New Roman"/>
          <w:b/>
          <w:lang w:eastAsia="ru-RU"/>
        </w:rPr>
      </w:pPr>
      <w:r w:rsidRPr="00E94B16">
        <w:rPr>
          <w:rFonts w:eastAsia="Times New Roman"/>
          <w:b/>
          <w:lang w:eastAsia="ru-RU"/>
        </w:rPr>
        <w:t>(Госстандарт)</w:t>
      </w:r>
    </w:p>
    <w:p w:rsidR="00CC554D" w:rsidRPr="00E94B16" w:rsidRDefault="00CC554D" w:rsidP="00546002">
      <w:pPr>
        <w:jc w:val="center"/>
        <w:rPr>
          <w:rFonts w:eastAsia="Times New Roman"/>
          <w:b/>
          <w:lang w:eastAsia="ru-RU"/>
        </w:rPr>
      </w:pPr>
    </w:p>
    <w:p w:rsidR="00CC554D" w:rsidRPr="00E94B16" w:rsidRDefault="00CC554D" w:rsidP="00546002">
      <w:pPr>
        <w:jc w:val="center"/>
        <w:rPr>
          <w:rFonts w:eastAsia="Times New Roman"/>
          <w:b/>
          <w:lang w:eastAsia="ru-RU"/>
        </w:rPr>
      </w:pPr>
      <w:r w:rsidRPr="00E94B16">
        <w:rPr>
          <w:rFonts w:eastAsia="Times New Roman"/>
          <w:b/>
          <w:lang w:eastAsia="ru-RU"/>
        </w:rPr>
        <w:t>Нур-Султан</w:t>
      </w:r>
    </w:p>
    <w:p w:rsidR="00766194" w:rsidRPr="00E94B16" w:rsidRDefault="00766194" w:rsidP="00546002">
      <w:pPr>
        <w:jc w:val="center"/>
        <w:rPr>
          <w:b/>
        </w:rPr>
      </w:pPr>
      <w:r w:rsidRPr="00E94B16">
        <w:rPr>
          <w:b/>
        </w:rPr>
        <w:lastRenderedPageBreak/>
        <w:t>Предисловие</w:t>
      </w:r>
    </w:p>
    <w:p w:rsidR="00766194" w:rsidRPr="00E94B16" w:rsidRDefault="00766194" w:rsidP="00546002">
      <w:pPr>
        <w:ind w:firstLine="720"/>
        <w:jc w:val="both"/>
      </w:pPr>
    </w:p>
    <w:p w:rsidR="00766194" w:rsidRPr="00E94B16" w:rsidRDefault="00766194" w:rsidP="00546002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E94B16">
        <w:rPr>
          <w:b/>
          <w:sz w:val="24"/>
          <w:szCs w:val="24"/>
        </w:rPr>
        <w:t>1 РАЗРАБОТАН И ВНЕСЕН</w:t>
      </w:r>
      <w:r w:rsidRPr="00E94B16">
        <w:rPr>
          <w:sz w:val="24"/>
          <w:szCs w:val="24"/>
        </w:rPr>
        <w:t xml:space="preserve"> Республиканским государственным предприятием </w:t>
      </w:r>
      <w:r w:rsidR="007A165C" w:rsidRPr="00E94B16">
        <w:rPr>
          <w:sz w:val="24"/>
          <w:szCs w:val="24"/>
        </w:rPr>
        <w:t xml:space="preserve">на праве хозяйственного ведения </w:t>
      </w:r>
      <w:r w:rsidRPr="00E94B16">
        <w:rPr>
          <w:sz w:val="24"/>
          <w:szCs w:val="24"/>
        </w:rPr>
        <w:t>«Казахстанский институт метрологии»</w:t>
      </w:r>
      <w:r w:rsidR="00037698" w:rsidRPr="00E94B16">
        <w:rPr>
          <w:sz w:val="24"/>
          <w:szCs w:val="24"/>
        </w:rPr>
        <w:t xml:space="preserve"> Комитета технического регулирования и метрологии Министерства </w:t>
      </w:r>
      <w:r w:rsidR="00F92BC4" w:rsidRPr="00E94B16">
        <w:rPr>
          <w:sz w:val="24"/>
          <w:szCs w:val="24"/>
        </w:rPr>
        <w:t>торговли и интеграции</w:t>
      </w:r>
      <w:r w:rsidR="00037698" w:rsidRPr="00E94B16">
        <w:rPr>
          <w:sz w:val="24"/>
          <w:szCs w:val="24"/>
        </w:rPr>
        <w:t xml:space="preserve"> Республики Казахстан</w:t>
      </w:r>
    </w:p>
    <w:p w:rsidR="00766194" w:rsidRPr="00E94B16" w:rsidRDefault="00766194" w:rsidP="00546002">
      <w:pPr>
        <w:ind w:firstLine="567"/>
        <w:jc w:val="both"/>
      </w:pPr>
    </w:p>
    <w:p w:rsidR="00766194" w:rsidRPr="00E94B16" w:rsidRDefault="00766194" w:rsidP="00546002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E94B16">
        <w:rPr>
          <w:b/>
          <w:sz w:val="24"/>
          <w:szCs w:val="24"/>
        </w:rPr>
        <w:t>2 УТВЕРЖДЕН И ВВЕДЕН В ДЕЙСТВИЕ</w:t>
      </w:r>
      <w:r w:rsidRPr="00E94B16"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F92BC4" w:rsidRPr="00E94B16">
        <w:rPr>
          <w:sz w:val="24"/>
          <w:szCs w:val="24"/>
        </w:rPr>
        <w:t>торговли и интеграции</w:t>
      </w:r>
      <w:r w:rsidRPr="00E94B16">
        <w:rPr>
          <w:sz w:val="24"/>
          <w:szCs w:val="24"/>
        </w:rPr>
        <w:t xml:space="preserve"> Республики </w:t>
      </w:r>
      <w:r w:rsidR="007D3E26" w:rsidRPr="00E94B16">
        <w:rPr>
          <w:sz w:val="24"/>
          <w:szCs w:val="24"/>
        </w:rPr>
        <w:t>Казахстан от ______ 2020</w:t>
      </w:r>
      <w:r w:rsidRPr="00E94B16">
        <w:rPr>
          <w:sz w:val="24"/>
          <w:szCs w:val="24"/>
        </w:rPr>
        <w:t xml:space="preserve"> года №</w:t>
      </w:r>
      <w:r w:rsidR="00D91544" w:rsidRPr="00E94B16">
        <w:rPr>
          <w:sz w:val="24"/>
          <w:szCs w:val="24"/>
        </w:rPr>
        <w:t>___</w:t>
      </w:r>
    </w:p>
    <w:p w:rsidR="00766194" w:rsidRPr="00E94B16" w:rsidRDefault="00766194" w:rsidP="0054600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E94B16" w:rsidRDefault="00766194" w:rsidP="0054600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B16">
        <w:rPr>
          <w:rFonts w:ascii="Times New Roman" w:hAnsi="Times New Roman" w:cs="Times New Roman"/>
          <w:b/>
          <w:sz w:val="24"/>
          <w:szCs w:val="24"/>
        </w:rPr>
        <w:t>3</w:t>
      </w:r>
      <w:r w:rsidR="00D91544" w:rsidRPr="00E94B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4B16">
        <w:rPr>
          <w:rFonts w:ascii="Times New Roman" w:hAnsi="Times New Roman" w:cs="Times New Roman"/>
          <w:sz w:val="24"/>
          <w:szCs w:val="24"/>
        </w:rPr>
        <w:t>В</w:t>
      </w:r>
      <w:r w:rsidR="00D91544" w:rsidRPr="00E94B16">
        <w:rPr>
          <w:rFonts w:ascii="Times New Roman" w:hAnsi="Times New Roman" w:cs="Times New Roman"/>
          <w:sz w:val="24"/>
          <w:szCs w:val="24"/>
        </w:rPr>
        <w:t xml:space="preserve"> </w:t>
      </w:r>
      <w:r w:rsidRPr="00E94B16">
        <w:rPr>
          <w:rFonts w:ascii="Times New Roman" w:hAnsi="Times New Roman" w:cs="Times New Roman"/>
          <w:sz w:val="24"/>
          <w:szCs w:val="24"/>
        </w:rPr>
        <w:t xml:space="preserve">настоящем стандарте реализованы нормы Законов РК «О </w:t>
      </w:r>
      <w:r w:rsidR="00DE5D7F" w:rsidRPr="00E94B16">
        <w:rPr>
          <w:rFonts w:ascii="Times New Roman" w:hAnsi="Times New Roman" w:cs="Times New Roman"/>
          <w:sz w:val="24"/>
          <w:szCs w:val="24"/>
        </w:rPr>
        <w:t>стандартизации» от 5 октября 2018</w:t>
      </w:r>
      <w:r w:rsidRPr="00E94B16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E5D7F" w:rsidRPr="00E94B16">
        <w:rPr>
          <w:rFonts w:ascii="Times New Roman" w:hAnsi="Times New Roman" w:cs="Times New Roman"/>
          <w:sz w:val="24"/>
          <w:szCs w:val="24"/>
        </w:rPr>
        <w:t>№ 183-VІ</w:t>
      </w:r>
      <w:r w:rsidRPr="00E94B16">
        <w:rPr>
          <w:rFonts w:ascii="Times New Roman" w:hAnsi="Times New Roman" w:cs="Times New Roman"/>
          <w:sz w:val="24"/>
          <w:szCs w:val="24"/>
        </w:rPr>
        <w:t>, «Об обеспечении единства измерений» от 7 июня 2000 года № 53-</w:t>
      </w:r>
      <w:r w:rsidRPr="00E94B16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766194" w:rsidRPr="00E94B16" w:rsidRDefault="00766194" w:rsidP="00546002">
      <w:pPr>
        <w:ind w:firstLine="567"/>
        <w:jc w:val="both"/>
      </w:pPr>
    </w:p>
    <w:p w:rsidR="00766194" w:rsidRPr="00E94B16" w:rsidRDefault="00766194" w:rsidP="00546002">
      <w:pPr>
        <w:ind w:firstLine="567"/>
      </w:pPr>
      <w:r w:rsidRPr="00E94B16">
        <w:rPr>
          <w:b/>
        </w:rPr>
        <w:t>4 ВВЕДЕН ВПЕРВЫЕ</w:t>
      </w:r>
    </w:p>
    <w:p w:rsidR="00766194" w:rsidRPr="00E94B16" w:rsidRDefault="00766194" w:rsidP="00546002">
      <w:pPr>
        <w:ind w:firstLine="709"/>
        <w:jc w:val="both"/>
      </w:pPr>
    </w:p>
    <w:p w:rsidR="000B10D4" w:rsidRPr="00E94B16" w:rsidRDefault="000B10D4" w:rsidP="00546002">
      <w:pPr>
        <w:ind w:firstLine="709"/>
        <w:jc w:val="both"/>
      </w:pPr>
    </w:p>
    <w:p w:rsidR="000B10D4" w:rsidRPr="00E94B16" w:rsidRDefault="000B10D4" w:rsidP="00546002">
      <w:pPr>
        <w:ind w:firstLine="709"/>
        <w:jc w:val="both"/>
      </w:pPr>
    </w:p>
    <w:p w:rsidR="00766194" w:rsidRPr="00E94B16" w:rsidRDefault="00766194" w:rsidP="00546002">
      <w:pPr>
        <w:ind w:firstLine="567"/>
        <w:jc w:val="both"/>
        <w:rPr>
          <w:i/>
        </w:rPr>
      </w:pPr>
      <w:r w:rsidRPr="00E94B16">
        <w:rPr>
          <w:i/>
        </w:rPr>
        <w:t>Информация об изменениях к настоящему стандарту публикуется в ежегодно издаваемом указателе «Нормативные документы по стандартизации», а текст изменений – в ежемесячных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информационном указателе «Национальные стандарты»</w:t>
      </w:r>
    </w:p>
    <w:p w:rsidR="00766194" w:rsidRPr="00E94B16" w:rsidRDefault="0076619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E94B16" w:rsidRDefault="0076619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E94B16" w:rsidRDefault="0076619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1544" w:rsidRPr="00E94B16" w:rsidRDefault="00D91544" w:rsidP="005460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E94B16" w:rsidRDefault="00766194" w:rsidP="00546002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4B16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Министерства </w:t>
      </w:r>
      <w:r w:rsidR="00F92BC4" w:rsidRPr="00E94B16">
        <w:rPr>
          <w:rFonts w:ascii="Times New Roman" w:hAnsi="Times New Roman" w:cs="Times New Roman"/>
          <w:sz w:val="24"/>
          <w:szCs w:val="24"/>
        </w:rPr>
        <w:t>торговли и интеграции</w:t>
      </w:r>
      <w:r w:rsidRPr="00E94B16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:rsidR="00230ECB" w:rsidRPr="00E94B16" w:rsidRDefault="00230ECB" w:rsidP="00546002">
      <w:pPr>
        <w:pStyle w:val="a3"/>
        <w:ind w:firstLine="720"/>
        <w:rPr>
          <w:rFonts w:ascii="Times New Roman" w:hAnsi="Times New Roman" w:cs="Times New Roman"/>
          <w:sz w:val="24"/>
          <w:szCs w:val="24"/>
        </w:rPr>
        <w:sectPr w:rsidR="00230ECB" w:rsidRPr="00E94B16" w:rsidSect="00CC554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1" w:chapStyle="1"/>
          <w:cols w:space="708"/>
          <w:titlePg/>
          <w:docGrid w:linePitch="360"/>
        </w:sectPr>
      </w:pPr>
    </w:p>
    <w:p w:rsidR="00FB62E7" w:rsidRPr="00E94B16" w:rsidRDefault="008C1F36" w:rsidP="00546002">
      <w:pPr>
        <w:pBdr>
          <w:bottom w:val="single" w:sz="8" w:space="1" w:color="auto"/>
        </w:pBdr>
        <w:tabs>
          <w:tab w:val="left" w:pos="9000"/>
        </w:tabs>
        <w:jc w:val="center"/>
        <w:rPr>
          <w:b/>
        </w:rPr>
      </w:pPr>
      <w:r w:rsidRPr="00E94B16">
        <w:rPr>
          <w:b/>
        </w:rPr>
        <w:lastRenderedPageBreak/>
        <w:t>НАЦИОНАЛЬНЫЙ</w:t>
      </w:r>
      <w:r w:rsidR="00DE3245" w:rsidRPr="00E94B16">
        <w:rPr>
          <w:b/>
        </w:rPr>
        <w:t xml:space="preserve"> </w:t>
      </w:r>
      <w:r w:rsidR="00FB62E7" w:rsidRPr="00E94B16">
        <w:rPr>
          <w:b/>
        </w:rPr>
        <w:t>СТАНДАРТ РЕСПУБЛИКИ КАЗАХСТАН</w:t>
      </w:r>
    </w:p>
    <w:p w:rsidR="008F153C" w:rsidRPr="00E94B16" w:rsidRDefault="008F153C" w:rsidP="00546002">
      <w:pPr>
        <w:tabs>
          <w:tab w:val="left" w:pos="9000"/>
        </w:tabs>
        <w:jc w:val="center"/>
      </w:pPr>
    </w:p>
    <w:p w:rsidR="00D91544" w:rsidRPr="00E94B16" w:rsidRDefault="00D91544" w:rsidP="00546002">
      <w:pPr>
        <w:jc w:val="center"/>
        <w:rPr>
          <w:rFonts w:eastAsia="Times New Roman"/>
          <w:b/>
          <w:sz w:val="20"/>
          <w:lang w:eastAsia="ru-RU"/>
        </w:rPr>
      </w:pPr>
      <w:r w:rsidRPr="00E94B16">
        <w:rPr>
          <w:b/>
          <w:bCs/>
          <w:color w:val="000000"/>
          <w:szCs w:val="30"/>
        </w:rPr>
        <w:t>МЕТОД ОПРЕДЕЛЕНИЯ БАКТЕРИЙ </w:t>
      </w:r>
      <w:r w:rsidR="000250B7" w:rsidRPr="00E94B16">
        <w:rPr>
          <w:b/>
          <w:bCs/>
          <w:i/>
          <w:iCs/>
          <w:color w:val="000000"/>
          <w:szCs w:val="30"/>
        </w:rPr>
        <w:t>Cronobacter spp. (Enterobacter sakazakii)</w:t>
      </w:r>
      <w:r w:rsidRPr="00E94B16">
        <w:rPr>
          <w:b/>
          <w:bCs/>
          <w:color w:val="000000"/>
          <w:szCs w:val="30"/>
        </w:rPr>
        <w:br/>
        <w:t>В ПРОДУКТАХ ДЛЯ ПИТАНИЯ ДЕТЕЙ РАННЕГО ВОЗРАСТА</w:t>
      </w:r>
    </w:p>
    <w:p w:rsidR="00957964" w:rsidRPr="00E94B16" w:rsidRDefault="00957964" w:rsidP="00546002">
      <w:pPr>
        <w:pBdr>
          <w:bottom w:val="single" w:sz="4" w:space="1" w:color="auto"/>
        </w:pBdr>
        <w:tabs>
          <w:tab w:val="left" w:pos="9000"/>
        </w:tabs>
        <w:jc w:val="center"/>
      </w:pPr>
    </w:p>
    <w:p w:rsidR="00FB62E7" w:rsidRPr="00E94B16" w:rsidRDefault="00FB62E7" w:rsidP="00546002">
      <w:pPr>
        <w:tabs>
          <w:tab w:val="left" w:pos="9000"/>
        </w:tabs>
        <w:jc w:val="right"/>
        <w:rPr>
          <w:b/>
        </w:rPr>
      </w:pPr>
      <w:r w:rsidRPr="00E94B16">
        <w:rPr>
          <w:b/>
        </w:rPr>
        <w:t xml:space="preserve">Дата введения </w:t>
      </w:r>
      <w:r w:rsidR="00F13948" w:rsidRPr="00E94B16">
        <w:rPr>
          <w:b/>
        </w:rPr>
        <w:t>_____________</w:t>
      </w:r>
    </w:p>
    <w:p w:rsidR="008F153C" w:rsidRPr="00E94B16" w:rsidRDefault="008F153C" w:rsidP="00546002">
      <w:pPr>
        <w:tabs>
          <w:tab w:val="left" w:pos="540"/>
        </w:tabs>
        <w:jc w:val="both"/>
        <w:rPr>
          <w:b/>
        </w:rPr>
      </w:pPr>
      <w:r w:rsidRPr="00E94B16">
        <w:rPr>
          <w:b/>
        </w:rPr>
        <w:tab/>
      </w:r>
    </w:p>
    <w:p w:rsidR="008F153C" w:rsidRPr="00E94B16" w:rsidRDefault="00594FE4" w:rsidP="00546002">
      <w:pPr>
        <w:pStyle w:val="1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0479196"/>
      <w:r w:rsidRPr="00E94B16">
        <w:rPr>
          <w:rFonts w:ascii="Times New Roman" w:hAnsi="Times New Roman" w:cs="Times New Roman"/>
          <w:color w:val="auto"/>
          <w:sz w:val="24"/>
          <w:szCs w:val="24"/>
        </w:rPr>
        <w:t xml:space="preserve">1 </w:t>
      </w:r>
      <w:r w:rsidR="00FB62E7" w:rsidRPr="00E94B16">
        <w:rPr>
          <w:rFonts w:ascii="Times New Roman" w:hAnsi="Times New Roman" w:cs="Times New Roman"/>
          <w:color w:val="auto"/>
          <w:sz w:val="24"/>
          <w:szCs w:val="24"/>
        </w:rPr>
        <w:t>Область применения</w:t>
      </w:r>
      <w:bookmarkEnd w:id="0"/>
    </w:p>
    <w:p w:rsidR="00C41170" w:rsidRPr="00E94B16" w:rsidRDefault="00C41170" w:rsidP="00546002">
      <w:pPr>
        <w:tabs>
          <w:tab w:val="left" w:pos="540"/>
          <w:tab w:val="left" w:pos="1080"/>
        </w:tabs>
        <w:ind w:left="1080" w:firstLine="709"/>
        <w:jc w:val="both"/>
        <w:rPr>
          <w:b/>
        </w:rPr>
      </w:pPr>
    </w:p>
    <w:p w:rsidR="004C196A" w:rsidRPr="00E94B16" w:rsidRDefault="00D001C3" w:rsidP="00546002">
      <w:pPr>
        <w:autoSpaceDE w:val="0"/>
        <w:autoSpaceDN w:val="0"/>
        <w:adjustRightInd w:val="0"/>
        <w:ind w:firstLine="709"/>
        <w:jc w:val="both"/>
      </w:pPr>
      <w:r w:rsidRPr="00E94B16">
        <w:t>Настоящий стандарт</w:t>
      </w:r>
      <w:r w:rsidR="004C196A" w:rsidRPr="00E94B16">
        <w:t xml:space="preserve"> распространяется на детские молочные смеси и продукты прикорма сухие, в том числе специализированные продукты для лечебного и профилактического питания детей первого года жизни, и </w:t>
      </w:r>
      <w:r w:rsidR="00B9159E" w:rsidRPr="00E94B16">
        <w:t>устанавливает</w:t>
      </w:r>
      <w:r w:rsidR="004C196A" w:rsidRPr="00E94B16">
        <w:t xml:space="preserve"> микробиологические</w:t>
      </w:r>
      <w:r w:rsidR="00DB3D37" w:rsidRPr="00E94B16">
        <w:t xml:space="preserve"> </w:t>
      </w:r>
      <w:r w:rsidR="004C196A" w:rsidRPr="00E94B16">
        <w:t>методы выявления и определения количества бактерий рода</w:t>
      </w:r>
      <w:r w:rsidR="00DE3245" w:rsidRPr="00E94B16">
        <w:t xml:space="preserve"> </w:t>
      </w:r>
      <w:r w:rsidR="00B9159E" w:rsidRPr="00E94B16">
        <w:rPr>
          <w:i/>
        </w:rPr>
        <w:t xml:space="preserve">Cronobacter spp. (Enterobacter sakazakii) </w:t>
      </w:r>
      <w:r w:rsidR="00B9159E" w:rsidRPr="00E94B16">
        <w:t xml:space="preserve">(далее - </w:t>
      </w:r>
      <w:r w:rsidR="00B9159E" w:rsidRPr="00E94B16">
        <w:rPr>
          <w:i/>
        </w:rPr>
        <w:t>Cronobacter spp.</w:t>
      </w:r>
      <w:r w:rsidR="00B9159E" w:rsidRPr="00E94B16">
        <w:t>)</w:t>
      </w:r>
      <w:r w:rsidR="00A55B47" w:rsidRPr="00E94B16">
        <w:t>.</w:t>
      </w:r>
    </w:p>
    <w:p w:rsidR="004C196A" w:rsidRPr="00E94B16" w:rsidRDefault="004C196A" w:rsidP="00546002">
      <w:pPr>
        <w:autoSpaceDE w:val="0"/>
        <w:autoSpaceDN w:val="0"/>
        <w:adjustRightInd w:val="0"/>
        <w:ind w:firstLine="709"/>
        <w:jc w:val="both"/>
      </w:pPr>
      <w:r w:rsidRPr="00E94B16">
        <w:t>Настоящий стандарт предназначен для применения при осуществлении государственного санитарно-эпидемиологического надзора, а также при санитарно-эпидемиологическом расследовании вспышек пищевых отравлений и инфекций с пищевым путем передачи у детей раннего возраста.</w:t>
      </w:r>
    </w:p>
    <w:p w:rsidR="00323E06" w:rsidRPr="00E94B16" w:rsidRDefault="00323E06" w:rsidP="00546002">
      <w:pPr>
        <w:ind w:firstLine="709"/>
        <w:jc w:val="both"/>
      </w:pPr>
    </w:p>
    <w:p w:rsidR="00FB62E7" w:rsidRPr="00E94B16" w:rsidRDefault="00BD432D" w:rsidP="00546002">
      <w:pPr>
        <w:pStyle w:val="1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0479197"/>
      <w:r w:rsidRPr="00E94B16">
        <w:rPr>
          <w:rFonts w:ascii="Times New Roman" w:hAnsi="Times New Roman" w:cs="Times New Roman"/>
          <w:color w:val="auto"/>
          <w:sz w:val="24"/>
          <w:szCs w:val="24"/>
        </w:rPr>
        <w:t xml:space="preserve">2 </w:t>
      </w:r>
      <w:r w:rsidR="00FB62E7" w:rsidRPr="00E94B16">
        <w:rPr>
          <w:rFonts w:ascii="Times New Roman" w:hAnsi="Times New Roman" w:cs="Times New Roman"/>
          <w:color w:val="auto"/>
          <w:sz w:val="24"/>
          <w:szCs w:val="24"/>
        </w:rPr>
        <w:t>Нормативные ссылки</w:t>
      </w:r>
      <w:bookmarkEnd w:id="1"/>
    </w:p>
    <w:p w:rsidR="00FB62E7" w:rsidRPr="00E94B16" w:rsidRDefault="00FB62E7" w:rsidP="00546002">
      <w:pPr>
        <w:ind w:firstLine="709"/>
        <w:jc w:val="both"/>
      </w:pPr>
    </w:p>
    <w:p w:rsidR="0089573D" w:rsidRPr="00E94B16" w:rsidRDefault="0089573D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 xml:space="preserve">Для применения настоящего стандарта необходимы следующие </w:t>
      </w:r>
      <w:r w:rsidR="003A2A86" w:rsidRPr="00E94B16">
        <w:rPr>
          <w:sz w:val="24"/>
          <w:szCs w:val="24"/>
        </w:rPr>
        <w:t>ссылочные документы</w:t>
      </w:r>
      <w:r w:rsidR="00F92BC4" w:rsidRPr="00E94B16">
        <w:rPr>
          <w:sz w:val="24"/>
          <w:szCs w:val="24"/>
        </w:rPr>
        <w:t xml:space="preserve"> по стандартизации</w:t>
      </w:r>
      <w:r w:rsidR="003A2A86" w:rsidRPr="00E94B16">
        <w:rPr>
          <w:sz w:val="24"/>
          <w:szCs w:val="24"/>
        </w:rPr>
        <w:t>.</w:t>
      </w:r>
    </w:p>
    <w:p w:rsidR="00791BDF" w:rsidRPr="00E94B16" w:rsidRDefault="00791BDF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СТ РК 2.1-2018 Государственная система обеспечения единства измерений Республики Казахстан. Термины и определения.</w:t>
      </w:r>
    </w:p>
    <w:p w:rsidR="00546002" w:rsidRPr="00E94B16" w:rsidRDefault="00546002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СТ РК 2.4-2019 Государственная система обеспечения единства измерений Республики Казахстан. Поверка средств измерений. Организация и порядок проведения.</w:t>
      </w:r>
    </w:p>
    <w:p w:rsidR="00791BDF" w:rsidRPr="00E94B16" w:rsidRDefault="0065724B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СТ РК 2.21-2019 Государственная система обеспечения единства измерений Республики Казахстан. Порядок проведения испытаний и утверждения типа средств измерений.</w:t>
      </w:r>
    </w:p>
    <w:p w:rsidR="00791BDF" w:rsidRPr="00E94B16" w:rsidRDefault="0065724B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СТ РК 2.30-2019 Государственная система обеспечения единства измерений Республики Казахстан. Порядок проведения метрологической аттестации средств измерений.</w:t>
      </w:r>
    </w:p>
    <w:p w:rsidR="00791BDF" w:rsidRPr="00E94B16" w:rsidRDefault="00791BDF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СТ РК 2.75-2018 Государственная система обеспечения единства измерений Республики Казахстан. Порядок аттестации испытательного оборудования</w:t>
      </w:r>
    </w:p>
    <w:p w:rsidR="005012F2" w:rsidRPr="00E94B16" w:rsidRDefault="005012F2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bCs/>
          <w:color w:val="000000"/>
          <w:sz w:val="24"/>
          <w:szCs w:val="24"/>
          <w:shd w:val="clear" w:color="auto" w:fill="FFFFFF"/>
        </w:rPr>
        <w:t>СТ РК 2.79-2014</w:t>
      </w:r>
      <w:r w:rsidR="009B039C" w:rsidRPr="00E94B16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="00EC718B" w:rsidRPr="00E94B16">
        <w:rPr>
          <w:sz w:val="24"/>
          <w:szCs w:val="24"/>
        </w:rPr>
        <w:t xml:space="preserve">Государственная система обеспечения единства измерений Республики Казахстан. </w:t>
      </w:r>
      <w:r w:rsidRPr="00E94B16">
        <w:rPr>
          <w:bCs/>
          <w:color w:val="000000"/>
          <w:sz w:val="24"/>
          <w:szCs w:val="24"/>
          <w:shd w:val="clear" w:color="auto" w:fill="FFFFFF"/>
        </w:rPr>
        <w:t>Стандартные образцы состава и свойств веществ и материалов зарубежного выпуска.</w:t>
      </w:r>
      <w:r w:rsidR="009B039C" w:rsidRPr="00E94B16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E94B16">
        <w:rPr>
          <w:bCs/>
          <w:color w:val="000000"/>
          <w:sz w:val="24"/>
          <w:szCs w:val="24"/>
          <w:shd w:val="clear" w:color="auto" w:fill="FFFFFF"/>
        </w:rPr>
        <w:t>Порядок допуска к применению</w:t>
      </w:r>
      <w:r w:rsidRPr="00E94B16">
        <w:rPr>
          <w:bCs/>
          <w:color w:val="000000"/>
          <w:sz w:val="24"/>
          <w:szCs w:val="24"/>
        </w:rPr>
        <w:t xml:space="preserve">. </w:t>
      </w:r>
      <w:r w:rsidRPr="00E94B16">
        <w:rPr>
          <w:bCs/>
          <w:color w:val="000000"/>
          <w:sz w:val="24"/>
          <w:szCs w:val="24"/>
          <w:shd w:val="clear" w:color="auto" w:fill="FFFFFF"/>
        </w:rPr>
        <w:t>Основные положения</w:t>
      </w:r>
      <w:r w:rsidR="0065724B" w:rsidRPr="00E94B16">
        <w:rPr>
          <w:bCs/>
          <w:color w:val="000000"/>
          <w:sz w:val="24"/>
          <w:szCs w:val="24"/>
          <w:shd w:val="clear" w:color="auto" w:fill="FFFFFF"/>
        </w:rPr>
        <w:t>.</w:t>
      </w:r>
    </w:p>
    <w:p w:rsidR="00246E24" w:rsidRPr="00E94B16" w:rsidRDefault="00246E24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 xml:space="preserve">ГОСТ 8.315-97 </w:t>
      </w:r>
      <w:r w:rsidRPr="00E94B16">
        <w:rPr>
          <w:sz w:val="24"/>
          <w:szCs w:val="24"/>
          <w:shd w:val="clear" w:color="auto" w:fill="FFFFFF"/>
        </w:rPr>
        <w:t>Государственная система обеспечения единства измерений</w:t>
      </w:r>
      <w:r w:rsidRPr="00E94B16">
        <w:rPr>
          <w:sz w:val="24"/>
          <w:szCs w:val="24"/>
        </w:rPr>
        <w:t xml:space="preserve">. </w:t>
      </w:r>
      <w:r w:rsidRPr="00E94B16">
        <w:rPr>
          <w:sz w:val="24"/>
          <w:szCs w:val="24"/>
          <w:shd w:val="clear" w:color="auto" w:fill="FFFFFF"/>
        </w:rPr>
        <w:t>Стандартные образцы состава и свойств веществ и материалов</w:t>
      </w:r>
      <w:r w:rsidRPr="00E94B16">
        <w:rPr>
          <w:sz w:val="24"/>
          <w:szCs w:val="24"/>
        </w:rPr>
        <w:t xml:space="preserve">. </w:t>
      </w:r>
      <w:r w:rsidRPr="00E94B16">
        <w:rPr>
          <w:sz w:val="24"/>
          <w:szCs w:val="24"/>
          <w:shd w:val="clear" w:color="auto" w:fill="FFFFFF"/>
        </w:rPr>
        <w:t>Основные положения.</w:t>
      </w:r>
    </w:p>
    <w:p w:rsidR="00246E24" w:rsidRPr="00E94B16" w:rsidRDefault="00246E24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12.1.005-88 Система стандартов безопасности труда. Общие санитарно-гигиенические требования к воздуху рабочей зоны.</w:t>
      </w:r>
    </w:p>
    <w:p w:rsidR="006746E9" w:rsidRPr="00E94B16" w:rsidRDefault="006746E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12.2.003-91 Система стандартов безопасности труда. Оборудование производственное. Общие требования безопасности.</w:t>
      </w:r>
    </w:p>
    <w:p w:rsidR="00246E24" w:rsidRPr="00E94B16" w:rsidRDefault="006746E9" w:rsidP="00546002">
      <w:pPr>
        <w:pStyle w:val="14"/>
        <w:ind w:right="-2" w:firstLine="709"/>
        <w:rPr>
          <w:color w:val="000000"/>
          <w:sz w:val="24"/>
          <w:szCs w:val="24"/>
        </w:rPr>
      </w:pPr>
      <w:r w:rsidRPr="00E94B16">
        <w:rPr>
          <w:color w:val="000000"/>
          <w:sz w:val="24"/>
          <w:szCs w:val="24"/>
        </w:rPr>
        <w:t>ГОСТ 61-75</w:t>
      </w:r>
      <w:r w:rsidR="009B039C" w:rsidRPr="00E94B16">
        <w:rPr>
          <w:color w:val="000000"/>
          <w:sz w:val="24"/>
          <w:szCs w:val="24"/>
        </w:rPr>
        <w:t xml:space="preserve"> </w:t>
      </w:r>
      <w:r w:rsidRPr="00E94B16">
        <w:rPr>
          <w:color w:val="000000"/>
          <w:sz w:val="24"/>
          <w:szCs w:val="24"/>
        </w:rPr>
        <w:t>Реактивы. Кислота уксусная. Технические условия.</w:t>
      </w:r>
    </w:p>
    <w:p w:rsidR="006746E9" w:rsidRPr="00E94B16" w:rsidRDefault="006746E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1770-74 Посуда мерная лабораторная стеклянная. Цилиндры, мензурки, колбы, пробирки. Общие технические условия.</w:t>
      </w:r>
    </w:p>
    <w:p w:rsidR="006746E9" w:rsidRPr="00E94B16" w:rsidRDefault="006746E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2493-75 Реактивы. Калий фосфорнокислый двузамещенный 3-водный. Технические условия.</w:t>
      </w:r>
    </w:p>
    <w:p w:rsidR="006746E9" w:rsidRPr="00E94B16" w:rsidRDefault="006746E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lastRenderedPageBreak/>
        <w:t>ГОСТ 3118-77 Реактивы. Кислота соляная. Технические условия.</w:t>
      </w:r>
    </w:p>
    <w:p w:rsidR="006746E9" w:rsidRPr="00E94B16" w:rsidRDefault="006746E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3145-84 Часы механические с сигнальным устройством. Общие технические условия.</w:t>
      </w:r>
    </w:p>
    <w:p w:rsidR="006746E9" w:rsidRPr="00E94B16" w:rsidRDefault="006746E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3640-94 Цинк. Технические условия.</w:t>
      </w:r>
    </w:p>
    <w:p w:rsidR="006746E9" w:rsidRPr="00E94B16" w:rsidRDefault="005C268E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4170-78 Реактивы. Натрий-аммоний фосфорнокислый двузамещенный4-водный. Технические условия.</w:t>
      </w:r>
    </w:p>
    <w:p w:rsidR="005C268E" w:rsidRPr="00E94B16" w:rsidRDefault="005C268E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4198-75 Реактивы. Калий фосфорнокислый однозамещенный. Технические условия.</w:t>
      </w:r>
    </w:p>
    <w:p w:rsidR="005C268E" w:rsidRPr="00E94B16" w:rsidRDefault="005C268E" w:rsidP="00546002">
      <w:pPr>
        <w:pStyle w:val="14"/>
        <w:ind w:right="-2" w:firstLine="709"/>
        <w:rPr>
          <w:color w:val="000000"/>
          <w:sz w:val="24"/>
          <w:szCs w:val="24"/>
        </w:rPr>
      </w:pPr>
      <w:r w:rsidRPr="00E94B16">
        <w:rPr>
          <w:sz w:val="24"/>
          <w:szCs w:val="24"/>
        </w:rPr>
        <w:t>ГОСТ 4233-77 Реактивы. Натрий хлористый. Технические условия.</w:t>
      </w:r>
    </w:p>
    <w:p w:rsidR="000B65D5" w:rsidRPr="00E94B16" w:rsidRDefault="000B65D5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4328-77 Реактивы. Натрия гидроокись. Технические условия.</w:t>
      </w:r>
    </w:p>
    <w:p w:rsidR="00246E24" w:rsidRPr="00E94B16" w:rsidRDefault="000B65D5" w:rsidP="00546002">
      <w:pPr>
        <w:pStyle w:val="14"/>
        <w:ind w:right="-2" w:firstLine="709"/>
        <w:rPr>
          <w:color w:val="000000"/>
          <w:sz w:val="24"/>
          <w:szCs w:val="24"/>
        </w:rPr>
      </w:pPr>
      <w:r w:rsidRPr="00E94B16">
        <w:rPr>
          <w:sz w:val="24"/>
          <w:szCs w:val="24"/>
        </w:rPr>
        <w:t>ГОСТ 5556-81 Вата медицинская гигроскопическая. Технические условия.</w:t>
      </w:r>
    </w:p>
    <w:p w:rsidR="00246E24" w:rsidRPr="00E94B16" w:rsidRDefault="00C9294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5850-72 Индикаторы. Фенолфталеин.</w:t>
      </w:r>
    </w:p>
    <w:p w:rsidR="00C92943" w:rsidRPr="00E94B16" w:rsidRDefault="00C9294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5853-51 Индикаторы. Метиловый красный.</w:t>
      </w:r>
    </w:p>
    <w:p w:rsidR="00C92943" w:rsidRPr="00E94B16" w:rsidRDefault="00C9294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5962-2013 Спирт этиловый ректификованный из пищевого сырья. Технические условия.</w:t>
      </w:r>
    </w:p>
    <w:p w:rsidR="00C92943" w:rsidRPr="00E94B16" w:rsidRDefault="00C9294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6038-79 Реактивы. D-глюкоза. Технические условия.</w:t>
      </w:r>
    </w:p>
    <w:p w:rsidR="00C92943" w:rsidRPr="00E94B16" w:rsidRDefault="00C9294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6672-75 Стекла покровные для микропрепаратов. Технические условия.</w:t>
      </w:r>
    </w:p>
    <w:p w:rsidR="00C92943" w:rsidRPr="00E94B16" w:rsidRDefault="00C9294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6709-72 Вода дистиллированная. Технические условия.</w:t>
      </w:r>
    </w:p>
    <w:p w:rsidR="00C92943" w:rsidRPr="00E94B16" w:rsidRDefault="00C9294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8284-78 Микроскопы световые биологические. Типы, основные параметры и размеры</w:t>
      </w:r>
      <w:r w:rsidR="006B6329" w:rsidRPr="00E94B16">
        <w:rPr>
          <w:sz w:val="24"/>
          <w:szCs w:val="24"/>
        </w:rPr>
        <w:t>.</w:t>
      </w:r>
    </w:p>
    <w:p w:rsidR="006B6329" w:rsidRPr="00E94B16" w:rsidRDefault="006B6329" w:rsidP="00546002">
      <w:pPr>
        <w:pStyle w:val="14"/>
        <w:ind w:right="-2" w:firstLine="709"/>
        <w:rPr>
          <w:color w:val="000000"/>
          <w:sz w:val="24"/>
          <w:szCs w:val="24"/>
        </w:rPr>
      </w:pPr>
      <w:r w:rsidRPr="00E94B16">
        <w:rPr>
          <w:sz w:val="24"/>
          <w:szCs w:val="24"/>
        </w:rPr>
        <w:t>ГОСТ 9412-93 Марля медицинская. Общие технические условия.</w:t>
      </w:r>
    </w:p>
    <w:p w:rsidR="00246E24" w:rsidRPr="00E94B16" w:rsidRDefault="006B632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10444.1-84 Консервы. Приготовление растворов, реактивов, красок, индикаторов и питательных сред, применяемых в микробиологическом анализе.</w:t>
      </w:r>
    </w:p>
    <w:p w:rsidR="006B6329" w:rsidRPr="00E94B16" w:rsidRDefault="006B632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12026-76 Бумага фильтровальная лабораторная. Технические условия.</w:t>
      </w:r>
    </w:p>
    <w:p w:rsidR="006B6329" w:rsidRPr="00E94B16" w:rsidRDefault="006B632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13646-68 Термометры стеклянные ртутные для точных измерений. Технические условия.</w:t>
      </w:r>
    </w:p>
    <w:p w:rsidR="00B57394" w:rsidRPr="00E94B16" w:rsidRDefault="00B57394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13739-78 Масло иммерсионное для микроскопии. Технические требования. Методы испытаний.</w:t>
      </w:r>
    </w:p>
    <w:p w:rsidR="006B6329" w:rsidRPr="00E94B16" w:rsidRDefault="006B632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13805-76 Пептон сухой ферментативный для бактериологических целей. Технические условия.</w:t>
      </w:r>
    </w:p>
    <w:p w:rsidR="006B6329" w:rsidRPr="00E94B16" w:rsidRDefault="006B632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14919-83 Электроплиты, электроплитки и жарочные электрошкафы бытовые. Общие технические условия.</w:t>
      </w:r>
    </w:p>
    <w:p w:rsidR="006B6329" w:rsidRPr="00E94B16" w:rsidRDefault="006B632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16317-95 Приборы холодильные электрические бытовые. Общие технические условия.</w:t>
      </w:r>
    </w:p>
    <w:p w:rsidR="006B6329" w:rsidRPr="00E94B16" w:rsidRDefault="006B632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17206-96 Агар микробиологический. Технические условия.</w:t>
      </w:r>
    </w:p>
    <w:p w:rsidR="006B6329" w:rsidRPr="00E94B16" w:rsidRDefault="006B632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18300-87 Спирт этиловый ректификованный технический. Технические условия.</w:t>
      </w:r>
    </w:p>
    <w:p w:rsidR="006B6329" w:rsidRPr="00E94B16" w:rsidRDefault="006B632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19569-89 Стерилизаторы паровые медицинские. Общие технические требования и методы испытаний.</w:t>
      </w:r>
    </w:p>
    <w:p w:rsidR="006B6329" w:rsidRPr="00E94B16" w:rsidRDefault="006B632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19881-74 Анализаторы потенциометрические для контроля рН молока и молочных продуктов. Общие технические условия.</w:t>
      </w:r>
    </w:p>
    <w:p w:rsidR="006B6329" w:rsidRPr="00E94B16" w:rsidRDefault="006B632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20015-88 Хлороформ. Технические условия.</w:t>
      </w:r>
    </w:p>
    <w:p w:rsidR="006B6329" w:rsidRPr="00E94B16" w:rsidRDefault="006B632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21239-2005 Инструменты хирургические. Ножницы. Общие технические требования и методы испытаний.</w:t>
      </w:r>
    </w:p>
    <w:p w:rsidR="006B6329" w:rsidRPr="00E94B16" w:rsidRDefault="006B6329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21240-2005 Скальпели и ножи медицинские. Общие технические требования и методы испытаний.</w:t>
      </w:r>
    </w:p>
    <w:p w:rsidR="006B6329" w:rsidRPr="00E94B16" w:rsidRDefault="00F1441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21241-89 Пинцеты медицинские. Общие технические требования и методы испытаний.</w:t>
      </w:r>
    </w:p>
    <w:p w:rsidR="00EB4D84" w:rsidRPr="00E94B16" w:rsidRDefault="00EB4D84" w:rsidP="00546002">
      <w:pPr>
        <w:pStyle w:val="14"/>
        <w:ind w:right="-2" w:firstLine="709"/>
        <w:rPr>
          <w:sz w:val="24"/>
          <w:szCs w:val="24"/>
        </w:rPr>
      </w:pPr>
    </w:p>
    <w:p w:rsidR="00F14413" w:rsidRPr="00E94B16" w:rsidRDefault="00F1441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lastRenderedPageBreak/>
        <w:t>ГОСТ 22280-76 Реактивы. Натрий лимоннокислый 5,5-водный. Технические условия.</w:t>
      </w:r>
    </w:p>
    <w:p w:rsidR="00F14413" w:rsidRPr="00E94B16" w:rsidRDefault="00F1441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 xml:space="preserve">ГОСТ ISO/TS 22964-2013 Молоко и молочные продукты. Обнаружение бактерий </w:t>
      </w:r>
      <w:r w:rsidRPr="00E94B16">
        <w:rPr>
          <w:i/>
          <w:sz w:val="24"/>
          <w:szCs w:val="24"/>
        </w:rPr>
        <w:t>Enterobacter sakazakii</w:t>
      </w:r>
      <w:r w:rsidRPr="00E94B16">
        <w:rPr>
          <w:sz w:val="24"/>
          <w:szCs w:val="24"/>
        </w:rPr>
        <w:t>.</w:t>
      </w:r>
    </w:p>
    <w:p w:rsidR="00F14413" w:rsidRPr="00E94B16" w:rsidRDefault="00F14413" w:rsidP="00546002">
      <w:pPr>
        <w:pStyle w:val="14"/>
        <w:ind w:right="-2" w:firstLine="709"/>
        <w:rPr>
          <w:color w:val="000000"/>
          <w:sz w:val="24"/>
          <w:szCs w:val="24"/>
        </w:rPr>
      </w:pPr>
      <w:r w:rsidRPr="00E94B16">
        <w:rPr>
          <w:sz w:val="24"/>
          <w:szCs w:val="24"/>
        </w:rPr>
        <w:t>ГОСТ 23932-90 Посуда и оборудование лабораторные стеклянные. Общие технические условия.</w:t>
      </w:r>
    </w:p>
    <w:p w:rsidR="00246E24" w:rsidRPr="00E94B16" w:rsidRDefault="00821A9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24104-2001 Весы лабораторные. Общие технические требования.</w:t>
      </w:r>
    </w:p>
    <w:p w:rsidR="00821A93" w:rsidRPr="00E94B16" w:rsidRDefault="00821A93" w:rsidP="00546002">
      <w:pPr>
        <w:pStyle w:val="14"/>
        <w:ind w:right="-2" w:firstLine="709"/>
        <w:rPr>
          <w:color w:val="000000"/>
          <w:sz w:val="24"/>
          <w:szCs w:val="24"/>
        </w:rPr>
      </w:pPr>
      <w:r w:rsidRPr="00E94B16">
        <w:rPr>
          <w:sz w:val="24"/>
          <w:szCs w:val="24"/>
        </w:rPr>
        <w:t>ГОСТ 24363-80 Реактивы. Калия гидроокись. Технические условия.</w:t>
      </w:r>
    </w:p>
    <w:p w:rsidR="00246E24" w:rsidRPr="00E94B16" w:rsidRDefault="00821A9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25336-82 Посуда и оборудование лабораторные стеклянные. Типы, основные параметры и размеры.</w:t>
      </w:r>
    </w:p>
    <w:p w:rsidR="00821A93" w:rsidRPr="00E94B16" w:rsidRDefault="00821A9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26668-85 Продукты пищевые и вкусовые. Методы отбора проб для микробиологических анализов.</w:t>
      </w:r>
    </w:p>
    <w:p w:rsidR="00821A93" w:rsidRPr="00E94B16" w:rsidRDefault="00821A9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26669-85 Продукты пищевые и вкусовые. Подготовка проб для микробиологических анализов.</w:t>
      </w:r>
    </w:p>
    <w:p w:rsidR="00821A93" w:rsidRPr="00E94B16" w:rsidRDefault="00821A9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 xml:space="preserve">ГОСТ 29184-91 Продукты пищевые. Методы выявления и определения количества бактерий семейства </w:t>
      </w:r>
      <w:r w:rsidRPr="00E94B16">
        <w:rPr>
          <w:i/>
          <w:sz w:val="24"/>
          <w:szCs w:val="24"/>
        </w:rPr>
        <w:t>Еntеrоbасtеriаceae</w:t>
      </w:r>
      <w:r w:rsidRPr="00E94B16">
        <w:rPr>
          <w:sz w:val="24"/>
          <w:szCs w:val="24"/>
        </w:rPr>
        <w:t>.</w:t>
      </w:r>
    </w:p>
    <w:p w:rsidR="00821A93" w:rsidRPr="00E94B16" w:rsidRDefault="00821A9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>ГОСТ 29227-91 Посуда лабораторная стеклянная. Пипетки градуированные. Часть 1. Общие требования.</w:t>
      </w:r>
    </w:p>
    <w:p w:rsidR="00821A93" w:rsidRPr="00E94B16" w:rsidRDefault="00821A9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 xml:space="preserve">ГОСТ 31219-2003 </w:t>
      </w:r>
      <w:r w:rsidR="00B57394" w:rsidRPr="00E94B16">
        <w:rPr>
          <w:sz w:val="24"/>
          <w:szCs w:val="24"/>
        </w:rPr>
        <w:t>Микробиология. Продукты пищевые. Общие правила микробиологических исследований.</w:t>
      </w:r>
    </w:p>
    <w:p w:rsidR="00821A93" w:rsidRPr="00E94B16" w:rsidRDefault="00821A93" w:rsidP="00546002">
      <w:pPr>
        <w:pStyle w:val="14"/>
        <w:ind w:right="-2" w:firstLine="709"/>
        <w:rPr>
          <w:sz w:val="24"/>
          <w:szCs w:val="24"/>
        </w:rPr>
      </w:pPr>
      <w:r w:rsidRPr="00E94B16">
        <w:rPr>
          <w:sz w:val="24"/>
          <w:szCs w:val="24"/>
        </w:rPr>
        <w:t xml:space="preserve">ГОСТ 31659-2012 (ISO 6579:2002) Продукты пищевые. Метод выявления бактерий рода </w:t>
      </w:r>
      <w:r w:rsidRPr="00E94B16">
        <w:rPr>
          <w:i/>
          <w:sz w:val="24"/>
          <w:szCs w:val="24"/>
        </w:rPr>
        <w:t>Salmonella</w:t>
      </w:r>
      <w:r w:rsidRPr="00E94B16">
        <w:rPr>
          <w:sz w:val="24"/>
          <w:szCs w:val="24"/>
        </w:rPr>
        <w:t>.</w:t>
      </w:r>
    </w:p>
    <w:p w:rsidR="00821A93" w:rsidRPr="00E94B16" w:rsidRDefault="00821A93" w:rsidP="00546002">
      <w:pPr>
        <w:pStyle w:val="14"/>
        <w:ind w:right="-2" w:firstLine="709"/>
        <w:rPr>
          <w:color w:val="000000"/>
          <w:sz w:val="24"/>
          <w:szCs w:val="24"/>
        </w:rPr>
      </w:pPr>
    </w:p>
    <w:p w:rsidR="00EF6271" w:rsidRPr="00E94B16" w:rsidRDefault="00B6568C" w:rsidP="00546002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E94B16">
        <w:rPr>
          <w:rFonts w:ascii="Times New Roman" w:hAnsi="Times New Roman" w:cs="Times New Roman"/>
          <w:b w:val="0"/>
          <w:sz w:val="20"/>
          <w:szCs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  <w:r w:rsidR="00EF6271" w:rsidRPr="00E94B16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EF6271" w:rsidRPr="00E94B16" w:rsidRDefault="00EF6271" w:rsidP="00546002">
      <w:pPr>
        <w:autoSpaceDE w:val="0"/>
        <w:autoSpaceDN w:val="0"/>
        <w:adjustRightInd w:val="0"/>
        <w:ind w:firstLine="709"/>
        <w:jc w:val="both"/>
      </w:pPr>
    </w:p>
    <w:p w:rsidR="000D5675" w:rsidRPr="00E94B16" w:rsidRDefault="000D5675" w:rsidP="00546002">
      <w:pPr>
        <w:pStyle w:val="1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0479198"/>
      <w:r w:rsidRPr="00E94B16">
        <w:rPr>
          <w:rFonts w:ascii="Times New Roman" w:hAnsi="Times New Roman" w:cs="Times New Roman"/>
          <w:color w:val="auto"/>
          <w:sz w:val="24"/>
          <w:szCs w:val="24"/>
        </w:rPr>
        <w:t xml:space="preserve">3 </w:t>
      </w:r>
      <w:r w:rsidR="00CE7357" w:rsidRPr="00E94B16">
        <w:rPr>
          <w:rFonts w:ascii="Times New Roman" w:hAnsi="Times New Roman" w:cs="Times New Roman"/>
          <w:color w:val="auto"/>
          <w:sz w:val="24"/>
          <w:szCs w:val="24"/>
        </w:rPr>
        <w:t xml:space="preserve">Термины и </w:t>
      </w:r>
      <w:r w:rsidRPr="00E94B16">
        <w:rPr>
          <w:rFonts w:ascii="Times New Roman" w:hAnsi="Times New Roman" w:cs="Times New Roman"/>
          <w:color w:val="auto"/>
          <w:sz w:val="24"/>
          <w:szCs w:val="24"/>
        </w:rPr>
        <w:t>определения</w:t>
      </w:r>
      <w:bookmarkEnd w:id="2"/>
    </w:p>
    <w:p w:rsidR="00BD432D" w:rsidRPr="00E94B16" w:rsidRDefault="00BD432D" w:rsidP="00546002">
      <w:pPr>
        <w:ind w:firstLine="709"/>
        <w:jc w:val="both"/>
        <w:rPr>
          <w:b/>
        </w:rPr>
      </w:pPr>
    </w:p>
    <w:p w:rsidR="00B46C33" w:rsidRPr="00E94B16" w:rsidRDefault="00B46C33" w:rsidP="00546002">
      <w:pPr>
        <w:pStyle w:val="14"/>
        <w:ind w:firstLine="709"/>
        <w:rPr>
          <w:i/>
          <w:sz w:val="24"/>
          <w:szCs w:val="24"/>
        </w:rPr>
      </w:pPr>
      <w:r w:rsidRPr="00E94B16">
        <w:rPr>
          <w:sz w:val="24"/>
          <w:szCs w:val="24"/>
        </w:rPr>
        <w:t xml:space="preserve">В настоящем стандарте применяются термины и определения </w:t>
      </w:r>
      <w:r w:rsidR="003A2A86" w:rsidRPr="00E94B16">
        <w:rPr>
          <w:sz w:val="24"/>
          <w:szCs w:val="24"/>
        </w:rPr>
        <w:t>по</w:t>
      </w:r>
      <w:r w:rsidR="00D466A4" w:rsidRPr="00E94B16">
        <w:rPr>
          <w:sz w:val="24"/>
          <w:szCs w:val="24"/>
        </w:rPr>
        <w:t xml:space="preserve"> [1]</w:t>
      </w:r>
      <w:r w:rsidR="006E4A5A" w:rsidRPr="00E94B16">
        <w:rPr>
          <w:sz w:val="24"/>
          <w:szCs w:val="24"/>
        </w:rPr>
        <w:t>,</w:t>
      </w:r>
      <w:r w:rsidR="00D466A4" w:rsidRPr="00E94B16">
        <w:rPr>
          <w:sz w:val="24"/>
          <w:szCs w:val="24"/>
        </w:rPr>
        <w:t xml:space="preserve"> СТ РК 2.1, </w:t>
      </w:r>
      <w:r w:rsidR="00C8059D" w:rsidRPr="00E94B16">
        <w:rPr>
          <w:sz w:val="24"/>
          <w:szCs w:val="24"/>
        </w:rPr>
        <w:t>а также следующий термин с соответствующим определением</w:t>
      </w:r>
      <w:r w:rsidR="00F5296D" w:rsidRPr="00E94B16">
        <w:rPr>
          <w:sz w:val="24"/>
          <w:szCs w:val="24"/>
        </w:rPr>
        <w:t>:</w:t>
      </w:r>
    </w:p>
    <w:p w:rsidR="00BE46D3" w:rsidRPr="00E94B16" w:rsidRDefault="00BE46D3" w:rsidP="00546002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b/>
          <w:lang w:eastAsia="ru-RU"/>
        </w:rPr>
        <w:t xml:space="preserve">Бактерии рода </w:t>
      </w:r>
      <w:r w:rsidRPr="00E94B16">
        <w:rPr>
          <w:rFonts w:eastAsia="Times New Roman"/>
          <w:b/>
          <w:i/>
          <w:lang w:eastAsia="ru-RU"/>
        </w:rPr>
        <w:t>Cronobacter spp.</w:t>
      </w:r>
      <w:r w:rsidR="001A7246" w:rsidRPr="00E94B16">
        <w:rPr>
          <w:rFonts w:eastAsia="Times New Roman"/>
          <w:lang w:eastAsia="ru-RU"/>
        </w:rPr>
        <w:t>: Г</w:t>
      </w:r>
      <w:r w:rsidRPr="00E94B16">
        <w:rPr>
          <w:rFonts w:eastAsia="Times New Roman"/>
          <w:lang w:eastAsia="ru-RU"/>
        </w:rPr>
        <w:t xml:space="preserve">рамотрицательные, факультативно анаэробные, оксидаза-отрицательные, каталаза-положительные, палочки семейства </w:t>
      </w:r>
      <w:r w:rsidRPr="00E94B16">
        <w:rPr>
          <w:rFonts w:eastAsia="Times New Roman"/>
          <w:i/>
          <w:lang w:eastAsia="ru-RU"/>
        </w:rPr>
        <w:t>Enterobacteriaceae</w:t>
      </w:r>
      <w:r w:rsidRPr="00E94B16">
        <w:rPr>
          <w:rFonts w:eastAsia="Times New Roman"/>
          <w:lang w:eastAsia="ru-RU"/>
        </w:rPr>
        <w:t>.</w:t>
      </w:r>
    </w:p>
    <w:p w:rsidR="00BE46D3" w:rsidRPr="00E94B16" w:rsidRDefault="00BE46D3" w:rsidP="00546002">
      <w:pPr>
        <w:ind w:firstLine="709"/>
        <w:jc w:val="both"/>
        <w:rPr>
          <w:rFonts w:eastAsia="Times New Roman"/>
          <w:lang w:eastAsia="ru-RU"/>
        </w:rPr>
      </w:pPr>
    </w:p>
    <w:p w:rsidR="00F5296D" w:rsidRPr="00E94B16" w:rsidRDefault="00F5296D" w:rsidP="00546002">
      <w:pPr>
        <w:ind w:firstLine="709"/>
        <w:rPr>
          <w:b/>
          <w:bCs/>
        </w:rPr>
      </w:pPr>
      <w:r w:rsidRPr="00E94B16">
        <w:rPr>
          <w:b/>
          <w:bCs/>
        </w:rPr>
        <w:t>4 Обозначения и сокращения</w:t>
      </w:r>
    </w:p>
    <w:p w:rsidR="00781DD2" w:rsidRPr="00E94B16" w:rsidRDefault="00781DD2" w:rsidP="00546002">
      <w:pPr>
        <w:ind w:firstLine="709"/>
      </w:pPr>
    </w:p>
    <w:p w:rsidR="00F5296D" w:rsidRPr="00E94B16" w:rsidRDefault="00781DD2" w:rsidP="00546002">
      <w:pPr>
        <w:ind w:firstLine="709"/>
        <w:rPr>
          <w:b/>
          <w:bCs/>
        </w:rPr>
      </w:pPr>
      <w:r w:rsidRPr="00E94B16">
        <w:t>В настоящем стандарте применяются</w:t>
      </w:r>
      <w:r w:rsidR="001A7246" w:rsidRPr="00E94B16">
        <w:t xml:space="preserve"> </w:t>
      </w:r>
      <w:r w:rsidRPr="00E94B16">
        <w:t>следующие обозначения и сокращения:</w:t>
      </w:r>
    </w:p>
    <w:p w:rsidR="00575D4F" w:rsidRDefault="00575D4F" w:rsidP="00575D4F">
      <w:pPr>
        <w:ind w:firstLine="709"/>
        <w:rPr>
          <w:b/>
          <w:bCs/>
        </w:rPr>
      </w:pPr>
      <w:r w:rsidRPr="00575D4F">
        <w:rPr>
          <w:b/>
          <w:bCs/>
        </w:rPr>
        <w:t>ЗПВ</w:t>
      </w:r>
      <w:r>
        <w:rPr>
          <w:b/>
          <w:bCs/>
        </w:rPr>
        <w:t xml:space="preserve"> – </w:t>
      </w:r>
      <w:r w:rsidR="00302C51" w:rsidRPr="00E94B16">
        <w:t xml:space="preserve">забуференная </w:t>
      </w:r>
      <w:r w:rsidR="00302C51">
        <w:t>п</w:t>
      </w:r>
      <w:r w:rsidR="00302C51" w:rsidRPr="00E94B16">
        <w:t>ептонная вода</w:t>
      </w:r>
      <w:r w:rsidR="00302C51">
        <w:t>;</w:t>
      </w:r>
      <w:r w:rsidR="00302C51" w:rsidRPr="00E94B16">
        <w:t xml:space="preserve"> </w:t>
      </w:r>
    </w:p>
    <w:p w:rsidR="00B13769" w:rsidRPr="00E94B16" w:rsidRDefault="00B13769" w:rsidP="00546002">
      <w:pPr>
        <w:ind w:firstLine="709"/>
        <w:rPr>
          <w:b/>
          <w:bCs/>
        </w:rPr>
      </w:pPr>
      <w:r w:rsidRPr="00E94B16">
        <w:rPr>
          <w:b/>
          <w:bCs/>
        </w:rPr>
        <w:t>КОЕ</w:t>
      </w:r>
      <w:r w:rsidR="006A3C66" w:rsidRPr="00E94B16">
        <w:rPr>
          <w:b/>
          <w:bCs/>
        </w:rPr>
        <w:t xml:space="preserve"> </w:t>
      </w:r>
      <w:r w:rsidR="00092D10" w:rsidRPr="00E94B16">
        <w:rPr>
          <w:rFonts w:eastAsia="Times New Roman"/>
          <w:b/>
        </w:rPr>
        <w:t>–</w:t>
      </w:r>
      <w:r w:rsidR="006A3C66" w:rsidRPr="00E94B16">
        <w:rPr>
          <w:b/>
          <w:bCs/>
        </w:rPr>
        <w:t xml:space="preserve"> </w:t>
      </w:r>
      <w:r w:rsidR="004149F2" w:rsidRPr="00E94B16">
        <w:rPr>
          <w:bCs/>
        </w:rPr>
        <w:t>колонеобразующая единица</w:t>
      </w:r>
      <w:r w:rsidR="00092D10" w:rsidRPr="00E94B16">
        <w:rPr>
          <w:bCs/>
        </w:rPr>
        <w:t>;</w:t>
      </w:r>
    </w:p>
    <w:p w:rsidR="00B13769" w:rsidRPr="00E94B16" w:rsidRDefault="00B13769" w:rsidP="00546002">
      <w:pPr>
        <w:ind w:firstLine="709"/>
        <w:rPr>
          <w:bCs/>
        </w:rPr>
      </w:pPr>
      <w:r w:rsidRPr="00E94B16">
        <w:rPr>
          <w:b/>
          <w:bCs/>
        </w:rPr>
        <w:t>НВЧ</w:t>
      </w:r>
      <w:r w:rsidR="004149F2" w:rsidRPr="00E94B16">
        <w:rPr>
          <w:b/>
          <w:bCs/>
        </w:rPr>
        <w:t xml:space="preserve"> </w:t>
      </w:r>
      <w:r w:rsidR="00092D10" w:rsidRPr="00E94B16">
        <w:rPr>
          <w:rFonts w:eastAsia="Times New Roman"/>
          <w:b/>
        </w:rPr>
        <w:t>–</w:t>
      </w:r>
      <w:r w:rsidR="004149F2" w:rsidRPr="00E94B16">
        <w:rPr>
          <w:b/>
          <w:bCs/>
        </w:rPr>
        <w:t xml:space="preserve"> </w:t>
      </w:r>
      <w:r w:rsidR="004149F2" w:rsidRPr="00E94B16">
        <w:rPr>
          <w:bCs/>
        </w:rPr>
        <w:t>наиболее вероятное число</w:t>
      </w:r>
      <w:r w:rsidR="00092D10" w:rsidRPr="00E94B16">
        <w:rPr>
          <w:bCs/>
        </w:rPr>
        <w:t>;</w:t>
      </w:r>
    </w:p>
    <w:p w:rsidR="004149F2" w:rsidRPr="00E94B16" w:rsidRDefault="004149F2" w:rsidP="00546002">
      <w:pPr>
        <w:ind w:firstLine="709"/>
        <w:rPr>
          <w:bCs/>
        </w:rPr>
      </w:pPr>
      <w:r w:rsidRPr="00E94B16">
        <w:rPr>
          <w:b/>
          <w:bCs/>
        </w:rPr>
        <w:t>ПЦР</w:t>
      </w:r>
      <w:r w:rsidRPr="00E94B16">
        <w:rPr>
          <w:bCs/>
        </w:rPr>
        <w:t xml:space="preserve"> </w:t>
      </w:r>
      <w:r w:rsidR="00092D10" w:rsidRPr="00E94B16">
        <w:rPr>
          <w:rFonts w:eastAsia="Times New Roman"/>
          <w:b/>
        </w:rPr>
        <w:t>–</w:t>
      </w:r>
      <w:r w:rsidRPr="00E94B16">
        <w:rPr>
          <w:b/>
          <w:bCs/>
        </w:rPr>
        <w:t xml:space="preserve"> </w:t>
      </w:r>
      <w:r w:rsidRPr="00E94B16">
        <w:rPr>
          <w:bCs/>
        </w:rPr>
        <w:t>полимеразная цепная реакция</w:t>
      </w:r>
      <w:r w:rsidR="00092D10" w:rsidRPr="00E94B16">
        <w:rPr>
          <w:bCs/>
        </w:rPr>
        <w:t>;</w:t>
      </w:r>
    </w:p>
    <w:p w:rsidR="004149F2" w:rsidRPr="00E94B16" w:rsidRDefault="004149F2" w:rsidP="00546002">
      <w:pPr>
        <w:ind w:firstLine="709"/>
        <w:rPr>
          <w:rFonts w:eastAsia="Times New Roman"/>
          <w:b/>
        </w:rPr>
      </w:pPr>
      <w:r w:rsidRPr="00E94B16">
        <w:rPr>
          <w:rFonts w:eastAsia="Times New Roman"/>
          <w:b/>
        </w:rPr>
        <w:t xml:space="preserve">ч. </w:t>
      </w:r>
      <w:r w:rsidR="00092D10" w:rsidRPr="00E94B16">
        <w:rPr>
          <w:rFonts w:eastAsia="Times New Roman"/>
          <w:b/>
        </w:rPr>
        <w:t>–</w:t>
      </w:r>
      <w:r w:rsidRPr="00E94B16">
        <w:rPr>
          <w:rFonts w:eastAsia="Times New Roman"/>
          <w:b/>
        </w:rPr>
        <w:t xml:space="preserve"> </w:t>
      </w:r>
      <w:r w:rsidRPr="00E94B16">
        <w:rPr>
          <w:rFonts w:eastAsia="Times New Roman"/>
        </w:rPr>
        <w:t>чистый</w:t>
      </w:r>
      <w:r w:rsidR="00092D10" w:rsidRPr="00E94B16">
        <w:rPr>
          <w:rFonts w:eastAsia="Times New Roman"/>
        </w:rPr>
        <w:t>;</w:t>
      </w:r>
    </w:p>
    <w:p w:rsidR="0095222F" w:rsidRPr="00E94B16" w:rsidRDefault="0095222F" w:rsidP="00546002">
      <w:pPr>
        <w:ind w:firstLine="709"/>
        <w:rPr>
          <w:rFonts w:eastAsia="Times New Roman"/>
        </w:rPr>
      </w:pPr>
      <w:r w:rsidRPr="00E94B16">
        <w:rPr>
          <w:rFonts w:eastAsia="Times New Roman"/>
          <w:b/>
        </w:rPr>
        <w:t>х.ч.</w:t>
      </w:r>
      <w:r w:rsidR="004149F2" w:rsidRPr="00E94B16">
        <w:rPr>
          <w:rFonts w:eastAsia="Times New Roman"/>
          <w:b/>
        </w:rPr>
        <w:t xml:space="preserve"> </w:t>
      </w:r>
      <w:r w:rsidR="00092D10" w:rsidRPr="00E94B16">
        <w:rPr>
          <w:rFonts w:eastAsia="Times New Roman"/>
          <w:b/>
        </w:rPr>
        <w:t>–</w:t>
      </w:r>
      <w:r w:rsidR="001A7246" w:rsidRPr="00E94B16">
        <w:rPr>
          <w:rFonts w:eastAsia="Times New Roman"/>
          <w:b/>
        </w:rPr>
        <w:t xml:space="preserve"> </w:t>
      </w:r>
      <w:r w:rsidRPr="00E94B16">
        <w:rPr>
          <w:rFonts w:eastAsia="Times New Roman"/>
        </w:rPr>
        <w:t>химически чистый</w:t>
      </w:r>
      <w:r w:rsidR="00092D10" w:rsidRPr="00E94B16">
        <w:rPr>
          <w:rFonts w:eastAsia="Times New Roman"/>
        </w:rPr>
        <w:t>;</w:t>
      </w:r>
    </w:p>
    <w:p w:rsidR="0095222F" w:rsidRPr="00E94B16" w:rsidRDefault="00053952" w:rsidP="00546002">
      <w:pPr>
        <w:ind w:firstLine="709"/>
        <w:rPr>
          <w:rFonts w:eastAsia="Times New Roman"/>
          <w:b/>
        </w:rPr>
      </w:pPr>
      <w:r w:rsidRPr="00E94B16">
        <w:rPr>
          <w:rFonts w:eastAsia="Times New Roman"/>
          <w:b/>
        </w:rPr>
        <w:t>о.с.</w:t>
      </w:r>
      <w:r w:rsidR="0095222F" w:rsidRPr="00E94B16">
        <w:rPr>
          <w:rFonts w:eastAsia="Times New Roman"/>
          <w:b/>
        </w:rPr>
        <w:t>ч.</w:t>
      </w:r>
      <w:r w:rsidR="004149F2" w:rsidRPr="00E94B16">
        <w:rPr>
          <w:rFonts w:eastAsia="Times New Roman"/>
          <w:b/>
        </w:rPr>
        <w:t xml:space="preserve"> </w:t>
      </w:r>
      <w:r w:rsidR="00092D10" w:rsidRPr="00E94B16">
        <w:rPr>
          <w:rFonts w:eastAsia="Times New Roman"/>
          <w:b/>
        </w:rPr>
        <w:t>–</w:t>
      </w:r>
      <w:r w:rsidR="001A7246" w:rsidRPr="00E94B16">
        <w:rPr>
          <w:rFonts w:eastAsia="Times New Roman"/>
          <w:b/>
        </w:rPr>
        <w:t xml:space="preserve"> </w:t>
      </w:r>
      <w:r w:rsidRPr="00E94B16">
        <w:rPr>
          <w:rFonts w:eastAsia="Times New Roman"/>
        </w:rPr>
        <w:t>особо</w:t>
      </w:r>
      <w:r w:rsidR="0095222F" w:rsidRPr="00E94B16">
        <w:rPr>
          <w:rFonts w:eastAsia="Times New Roman"/>
        </w:rPr>
        <w:t>чистый</w:t>
      </w:r>
      <w:r w:rsidR="00092D10" w:rsidRPr="00E94B16">
        <w:rPr>
          <w:rFonts w:eastAsia="Times New Roman"/>
        </w:rPr>
        <w:t>;</w:t>
      </w:r>
    </w:p>
    <w:p w:rsidR="0095222F" w:rsidRPr="00E94B16" w:rsidRDefault="0095222F" w:rsidP="00546002">
      <w:pPr>
        <w:ind w:firstLine="709"/>
        <w:rPr>
          <w:rFonts w:eastAsia="Times New Roman"/>
          <w:b/>
        </w:rPr>
      </w:pPr>
      <w:r w:rsidRPr="00E94B16">
        <w:rPr>
          <w:rFonts w:eastAsia="Times New Roman"/>
          <w:b/>
        </w:rPr>
        <w:t>ч.д.а.</w:t>
      </w:r>
      <w:r w:rsidR="004149F2" w:rsidRPr="00E94B16">
        <w:rPr>
          <w:rFonts w:eastAsia="Times New Roman"/>
          <w:b/>
        </w:rPr>
        <w:t xml:space="preserve"> </w:t>
      </w:r>
      <w:r w:rsidR="00092D10" w:rsidRPr="00E94B16">
        <w:rPr>
          <w:rFonts w:eastAsia="Times New Roman"/>
          <w:b/>
        </w:rPr>
        <w:t>–</w:t>
      </w:r>
      <w:r w:rsidR="001A7246" w:rsidRPr="00E94B16">
        <w:rPr>
          <w:rFonts w:eastAsia="Times New Roman"/>
          <w:b/>
        </w:rPr>
        <w:t xml:space="preserve"> </w:t>
      </w:r>
      <w:r w:rsidRPr="00E94B16">
        <w:rPr>
          <w:rFonts w:eastAsia="Times New Roman"/>
        </w:rPr>
        <w:t>чистый для анализа</w:t>
      </w:r>
      <w:r w:rsidR="00092D10" w:rsidRPr="00E94B16">
        <w:rPr>
          <w:rFonts w:eastAsia="Times New Roman"/>
        </w:rPr>
        <w:t xml:space="preserve">. </w:t>
      </w:r>
    </w:p>
    <w:p w:rsidR="00B13769" w:rsidRPr="00E94B16" w:rsidRDefault="00B13769" w:rsidP="00546002">
      <w:pPr>
        <w:ind w:firstLine="709"/>
        <w:rPr>
          <w:rFonts w:eastAsia="Times New Roman"/>
          <w:b/>
        </w:rPr>
      </w:pPr>
    </w:p>
    <w:p w:rsidR="001A7246" w:rsidRPr="00E94B16" w:rsidRDefault="001A7246" w:rsidP="00546002">
      <w:pPr>
        <w:ind w:firstLine="709"/>
        <w:rPr>
          <w:rFonts w:eastAsia="Times New Roman"/>
          <w:b/>
        </w:rPr>
      </w:pPr>
    </w:p>
    <w:p w:rsidR="001A7246" w:rsidRPr="00E94B16" w:rsidRDefault="001A7246" w:rsidP="00546002">
      <w:pPr>
        <w:ind w:firstLine="709"/>
        <w:rPr>
          <w:rFonts w:eastAsia="Times New Roman"/>
          <w:b/>
        </w:rPr>
      </w:pPr>
    </w:p>
    <w:p w:rsidR="00B13769" w:rsidRPr="00E94B16" w:rsidRDefault="00667974" w:rsidP="00546002">
      <w:pPr>
        <w:ind w:firstLine="709"/>
        <w:rPr>
          <w:rFonts w:eastAsia="Times New Roman"/>
          <w:b/>
        </w:rPr>
      </w:pPr>
      <w:r w:rsidRPr="00E94B16">
        <w:rPr>
          <w:rFonts w:eastAsia="Times New Roman"/>
          <w:b/>
        </w:rPr>
        <w:lastRenderedPageBreak/>
        <w:t>5</w:t>
      </w:r>
      <w:r w:rsidR="00B13769" w:rsidRPr="00E94B16">
        <w:rPr>
          <w:rFonts w:eastAsia="Times New Roman"/>
          <w:b/>
        </w:rPr>
        <w:t xml:space="preserve"> Общие положения</w:t>
      </w:r>
    </w:p>
    <w:p w:rsidR="00B13769" w:rsidRPr="00E94B16" w:rsidRDefault="00B13769" w:rsidP="00546002">
      <w:pPr>
        <w:ind w:firstLine="709"/>
        <w:rPr>
          <w:rFonts w:eastAsia="Times New Roman"/>
          <w:b/>
        </w:rPr>
      </w:pPr>
    </w:p>
    <w:p w:rsidR="00F77CCB" w:rsidRPr="00E94B16" w:rsidRDefault="00667974" w:rsidP="00546002">
      <w:pPr>
        <w:ind w:firstLine="709"/>
        <w:jc w:val="both"/>
      </w:pPr>
      <w:r w:rsidRPr="00E94B16">
        <w:t>5</w:t>
      </w:r>
      <w:r w:rsidR="00F77CCB" w:rsidRPr="00E94B16">
        <w:t xml:space="preserve">.1 Контролю на наличие бактерий </w:t>
      </w:r>
      <w:r w:rsidR="00F77CCB" w:rsidRPr="00E94B16">
        <w:rPr>
          <w:i/>
        </w:rPr>
        <w:t>Cronobacter spp.</w:t>
      </w:r>
      <w:r w:rsidR="00F77CCB" w:rsidRPr="00E94B16">
        <w:t xml:space="preserve">подлежат детские молочные смеси и продукты прикорма сухие, а также специализированные продукты для лечебного и профилактического питания детей первого года жизни, при анализе которых на наличие патогенных микроорганизмов, в т. ч. сальмонелл, не были выявлены облигатные патогены, принадлежащие к родам </w:t>
      </w:r>
      <w:r w:rsidR="00F77CCB" w:rsidRPr="00E94B16">
        <w:rPr>
          <w:i/>
        </w:rPr>
        <w:t>Salmonella, Shigella, Yersinia</w:t>
      </w:r>
      <w:r w:rsidR="00F77CCB" w:rsidRPr="00E94B16">
        <w:t xml:space="preserve">, группам энтеровирулентных </w:t>
      </w:r>
      <w:r w:rsidR="00F77CCB" w:rsidRPr="00E94B16">
        <w:rPr>
          <w:i/>
        </w:rPr>
        <w:t>Escherichia coli</w:t>
      </w:r>
      <w:r w:rsidR="00F77CCB" w:rsidRPr="00E94B16">
        <w:t>, но выявлялся рост сопутствующей грамотрицательной неспорообразующей микрофлоры.</w:t>
      </w:r>
    </w:p>
    <w:p w:rsidR="00F77CCB" w:rsidRPr="00E94B16" w:rsidRDefault="00667974" w:rsidP="00546002">
      <w:pPr>
        <w:ind w:firstLine="709"/>
        <w:jc w:val="both"/>
      </w:pPr>
      <w:r w:rsidRPr="00E94B16">
        <w:t>5</w:t>
      </w:r>
      <w:r w:rsidR="00F77CCB" w:rsidRPr="00E94B16">
        <w:t xml:space="preserve">.2 Необходимость контроля указанных групп продукции на наличие </w:t>
      </w:r>
      <w:r w:rsidR="00F77CCB" w:rsidRPr="00E94B16">
        <w:rPr>
          <w:i/>
        </w:rPr>
        <w:t>Cronobacter spp.</w:t>
      </w:r>
      <w:r w:rsidR="00F77CCB" w:rsidRPr="00E94B16">
        <w:t xml:space="preserve"> обусловлена возможностью возникновения спорадических случаев и вспышек септических инфекций, и некротизирующего энтероколита у детей 1 года жизни, в первую очередь недоношенных, новорождённых с низкой массой тела или иммунокомпромиссных. Все случаи заболеваний связаны с употреблением детских молочных смесей, контаминированных </w:t>
      </w:r>
      <w:r w:rsidR="00F77CCB" w:rsidRPr="00E94B16">
        <w:rPr>
          <w:i/>
        </w:rPr>
        <w:t>Cronobacter spp.</w:t>
      </w:r>
      <w:r w:rsidR="00F77CCB" w:rsidRPr="00E94B16">
        <w:t xml:space="preserve">, в том числе при очень низких уровнях возбудителя </w:t>
      </w:r>
      <w:r w:rsidR="006A3C66" w:rsidRPr="00E94B16">
        <w:t xml:space="preserve">от </w:t>
      </w:r>
      <w:r w:rsidR="00F77CCB" w:rsidRPr="00E94B16">
        <w:t xml:space="preserve">1 </w:t>
      </w:r>
      <w:r w:rsidR="006A3C66" w:rsidRPr="00E94B16">
        <w:t>до</w:t>
      </w:r>
      <w:r w:rsidR="00F77CCB" w:rsidRPr="00E94B16">
        <w:t xml:space="preserve"> 10 КОЕ/г. При этом установлено, что в первую очередь </w:t>
      </w:r>
      <w:r w:rsidR="00F77CCB" w:rsidRPr="00E94B16">
        <w:rPr>
          <w:i/>
        </w:rPr>
        <w:t>Cronobacter spp.</w:t>
      </w:r>
      <w:r w:rsidR="00F77CCB" w:rsidRPr="00E94B16">
        <w:t xml:space="preserve"> может попадать в сухие молочные смеси с контаминированными ингредиентами, добавляемыми после сушки, или из окружающей среды в процессе упаковки готового продукта.</w:t>
      </w:r>
    </w:p>
    <w:p w:rsidR="00F77CCB" w:rsidRPr="00E94B16" w:rsidRDefault="00667974" w:rsidP="00546002">
      <w:pPr>
        <w:ind w:firstLine="709"/>
        <w:jc w:val="both"/>
      </w:pPr>
      <w:r w:rsidRPr="00E94B16">
        <w:t>5</w:t>
      </w:r>
      <w:r w:rsidR="00F77CCB" w:rsidRPr="00E94B16">
        <w:t xml:space="preserve">.3 Предлагаемый метод определения бактерий </w:t>
      </w:r>
      <w:r w:rsidR="00F77CCB" w:rsidRPr="00E94B16">
        <w:rPr>
          <w:i/>
        </w:rPr>
        <w:t>Cronobacter spp.</w:t>
      </w:r>
      <w:r w:rsidR="00F77CCB" w:rsidRPr="00E94B16">
        <w:t xml:space="preserve"> в пищевых продуктах, предназначенных для детей раннего возраста, предусматривает определение наличия или отсутствия указанных микроорганизмов в определенной массе (объеме) продукта в соответствии </w:t>
      </w:r>
      <w:r w:rsidR="004149F2" w:rsidRPr="00E94B16">
        <w:t>[2]</w:t>
      </w:r>
      <w:r w:rsidR="002C125D" w:rsidRPr="00E94B16">
        <w:t xml:space="preserve"> </w:t>
      </w:r>
      <w:r w:rsidR="00F77CCB" w:rsidRPr="00E94B16">
        <w:t>нормативами</w:t>
      </w:r>
      <w:r w:rsidR="002C125D" w:rsidRPr="00E94B16">
        <w:t xml:space="preserve"> </w:t>
      </w:r>
      <w:r w:rsidR="00F77CCB" w:rsidRPr="00E94B16">
        <w:t xml:space="preserve">гигиенических требований безопасности и пищевой ценности пищевых продуктов, выраженными в альтернативной форме и основанными на существующей системе отбора образцов и оценки результатов анализа по двухклассной системе. Настоящие </w:t>
      </w:r>
      <w:r w:rsidR="00092D10" w:rsidRPr="00E94B16">
        <w:t>стандарт</w:t>
      </w:r>
      <w:r w:rsidR="00F77CCB" w:rsidRPr="00E94B16">
        <w:t xml:space="preserve"> также предусматривают определение количества </w:t>
      </w:r>
      <w:r w:rsidR="00F77CCB" w:rsidRPr="00E94B16">
        <w:rPr>
          <w:i/>
        </w:rPr>
        <w:t>Cronobacter spp.</w:t>
      </w:r>
      <w:r w:rsidR="00F77CCB" w:rsidRPr="00E94B16">
        <w:t xml:space="preserve"> в пищевых продуктах для детей раннего возраста методом НВЧ.</w:t>
      </w:r>
    </w:p>
    <w:p w:rsidR="00F77CCB" w:rsidRPr="00E94B16" w:rsidRDefault="00667974" w:rsidP="00546002">
      <w:pPr>
        <w:ind w:firstLine="709"/>
        <w:jc w:val="both"/>
      </w:pPr>
      <w:r w:rsidRPr="00E94B16">
        <w:t>5</w:t>
      </w:r>
      <w:r w:rsidR="00F77CCB" w:rsidRPr="00E94B16">
        <w:t xml:space="preserve">.4 Обнаружение </w:t>
      </w:r>
      <w:r w:rsidR="00F77CCB" w:rsidRPr="00E94B16">
        <w:rPr>
          <w:i/>
        </w:rPr>
        <w:t>Cronobacter spp.</w:t>
      </w:r>
      <w:r w:rsidR="00F77CCB" w:rsidRPr="00E94B16">
        <w:t xml:space="preserve"> в 300 г инстантных молочных смесей и продуктов прикорма сухих, предназначенных для детей 1 года жизни, или в 300 г сухих молочных смесей или специализированных продуктов для детей младше 6 месяцев, должно рассматриваться как присутствие патогенных бактерий в исследуемых образцах, свидетельствующее о высокой степени риска для детей данной возрастной категории, и служить основанием для запрета использования такой продукции с принятием соответствующих мер, направленных на обеспечение безопасности продуктов детского питания. </w:t>
      </w:r>
    </w:p>
    <w:p w:rsidR="00B13769" w:rsidRPr="00E94B16" w:rsidRDefault="00B13769" w:rsidP="00546002">
      <w:pPr>
        <w:ind w:firstLine="709"/>
        <w:rPr>
          <w:rFonts w:eastAsia="Times New Roman"/>
          <w:b/>
        </w:rPr>
      </w:pPr>
    </w:p>
    <w:p w:rsidR="00B13769" w:rsidRPr="00E94B16" w:rsidRDefault="00667974" w:rsidP="00546002">
      <w:pPr>
        <w:ind w:firstLine="709"/>
        <w:rPr>
          <w:rFonts w:eastAsia="Times New Roman"/>
          <w:b/>
        </w:rPr>
      </w:pPr>
      <w:r w:rsidRPr="00E94B16">
        <w:rPr>
          <w:rFonts w:eastAsia="Times New Roman"/>
          <w:b/>
        </w:rPr>
        <w:t>6</w:t>
      </w:r>
      <w:r w:rsidR="00F77CCB" w:rsidRPr="00E94B16">
        <w:rPr>
          <w:rFonts w:eastAsia="Times New Roman"/>
          <w:b/>
        </w:rPr>
        <w:t xml:space="preserve"> Сущность метода</w:t>
      </w:r>
    </w:p>
    <w:p w:rsidR="00E94B16" w:rsidRPr="00E94B16" w:rsidRDefault="00E94B16" w:rsidP="00546002">
      <w:pPr>
        <w:ind w:firstLine="709"/>
        <w:rPr>
          <w:rFonts w:eastAsia="Times New Roman"/>
          <w:b/>
        </w:rPr>
      </w:pPr>
    </w:p>
    <w:p w:rsidR="00F77CCB" w:rsidRPr="00E94B16" w:rsidRDefault="00667974" w:rsidP="00546002">
      <w:pPr>
        <w:ind w:firstLine="709"/>
        <w:jc w:val="both"/>
        <w:rPr>
          <w:rFonts w:eastAsia="Times New Roman"/>
        </w:rPr>
      </w:pPr>
      <w:r w:rsidRPr="00E94B16">
        <w:rPr>
          <w:rFonts w:eastAsia="Times New Roman"/>
        </w:rPr>
        <w:t>6</w:t>
      </w:r>
      <w:r w:rsidR="00716B9D" w:rsidRPr="00E94B16">
        <w:rPr>
          <w:rFonts w:eastAsia="Times New Roman"/>
        </w:rPr>
        <w:t xml:space="preserve">.1 </w:t>
      </w:r>
      <w:r w:rsidR="00F77CCB" w:rsidRPr="00E94B16">
        <w:rPr>
          <w:rFonts w:eastAsia="Times New Roman"/>
        </w:rPr>
        <w:t xml:space="preserve">Метод определения бактерий </w:t>
      </w:r>
      <w:r w:rsidR="00F77CCB" w:rsidRPr="00E94B16">
        <w:rPr>
          <w:rFonts w:eastAsia="Times New Roman"/>
          <w:i/>
        </w:rPr>
        <w:t>Cronobacter spp.</w:t>
      </w:r>
      <w:r w:rsidR="00F77CCB" w:rsidRPr="00E94B16">
        <w:rPr>
          <w:rFonts w:eastAsia="Times New Roman"/>
        </w:rPr>
        <w:t xml:space="preserve"> основан на высеве определенных</w:t>
      </w:r>
      <w:r w:rsidR="00E94B16" w:rsidRPr="00E94B16">
        <w:rPr>
          <w:rFonts w:eastAsia="Times New Roman"/>
        </w:rPr>
        <w:t xml:space="preserve"> </w:t>
      </w:r>
      <w:r w:rsidR="00F77CCB" w:rsidRPr="00E94B16">
        <w:rPr>
          <w:rFonts w:eastAsia="Times New Roman"/>
        </w:rPr>
        <w:t>количеств продукта в жидкие</w:t>
      </w:r>
      <w:r w:rsidR="00E94B16" w:rsidRPr="00E94B16">
        <w:rPr>
          <w:rFonts w:eastAsia="Times New Roman"/>
        </w:rPr>
        <w:t xml:space="preserve"> </w:t>
      </w:r>
      <w:r w:rsidR="00F77CCB" w:rsidRPr="00E94B16">
        <w:rPr>
          <w:rFonts w:eastAsia="Times New Roman"/>
        </w:rPr>
        <w:t xml:space="preserve">неселективные среды для предварительного обогащения проб, пересеве в жидкие селективные среды для выделения бактерий семейства </w:t>
      </w:r>
      <w:r w:rsidR="00F77CCB" w:rsidRPr="00E94B16">
        <w:rPr>
          <w:rFonts w:eastAsia="Times New Roman"/>
          <w:i/>
        </w:rPr>
        <w:t>Enterobacteriaceae</w:t>
      </w:r>
      <w:r w:rsidR="00F77CCB" w:rsidRPr="00E94B16">
        <w:rPr>
          <w:rFonts w:eastAsia="Times New Roman"/>
        </w:rPr>
        <w:t>, с последующим пересевом на поверхность твердых селективных сред, инкубировании посевов, выявлении в этих посевах бактерий, способных расти и образовывать типичные колонии на поверхности селективного агара, с последующим выделением чистой культуры.</w:t>
      </w:r>
    </w:p>
    <w:p w:rsidR="00F77CCB" w:rsidRPr="00E94B16" w:rsidRDefault="00F77CCB" w:rsidP="00546002">
      <w:pPr>
        <w:ind w:firstLine="709"/>
        <w:jc w:val="both"/>
        <w:rPr>
          <w:rFonts w:eastAsia="Times New Roman"/>
        </w:rPr>
      </w:pPr>
      <w:r w:rsidRPr="00E94B16">
        <w:rPr>
          <w:rFonts w:eastAsia="Times New Roman"/>
        </w:rPr>
        <w:t xml:space="preserve">Методическая схема определения </w:t>
      </w:r>
      <w:r w:rsidRPr="00E94B16">
        <w:rPr>
          <w:rFonts w:eastAsia="Times New Roman"/>
          <w:i/>
        </w:rPr>
        <w:t>Cronobacter spp.</w:t>
      </w:r>
      <w:r w:rsidRPr="00E94B16">
        <w:rPr>
          <w:rFonts w:eastAsia="Times New Roman"/>
        </w:rPr>
        <w:t xml:space="preserve"> представлена в </w:t>
      </w:r>
      <w:r w:rsidR="00E94B16" w:rsidRPr="00E94B16">
        <w:rPr>
          <w:rFonts w:eastAsia="Times New Roman"/>
        </w:rPr>
        <w:t>т</w:t>
      </w:r>
      <w:r w:rsidRPr="00E94B16">
        <w:rPr>
          <w:rFonts w:eastAsia="Times New Roman"/>
        </w:rPr>
        <w:t>аблице 1</w:t>
      </w:r>
      <w:r w:rsidR="00E4476D" w:rsidRPr="00E94B16">
        <w:rPr>
          <w:rFonts w:eastAsia="Times New Roman"/>
        </w:rPr>
        <w:t>.</w:t>
      </w:r>
    </w:p>
    <w:p w:rsidR="00E4476D" w:rsidRPr="00E94B16" w:rsidRDefault="00E4476D" w:rsidP="00546002">
      <w:pPr>
        <w:ind w:firstLine="567"/>
        <w:jc w:val="both"/>
        <w:rPr>
          <w:rFonts w:eastAsia="Times New Roman"/>
          <w:b/>
        </w:rPr>
      </w:pPr>
    </w:p>
    <w:p w:rsidR="00E94B16" w:rsidRDefault="00E94B16" w:rsidP="00546002">
      <w:pPr>
        <w:ind w:firstLine="567"/>
        <w:jc w:val="both"/>
        <w:rPr>
          <w:rFonts w:eastAsia="Times New Roman"/>
          <w:b/>
        </w:rPr>
      </w:pPr>
    </w:p>
    <w:p w:rsidR="00DB701E" w:rsidRPr="00E94B16" w:rsidRDefault="00DB701E" w:rsidP="00546002">
      <w:pPr>
        <w:ind w:firstLine="567"/>
        <w:jc w:val="both"/>
        <w:rPr>
          <w:rFonts w:eastAsia="Times New Roman"/>
          <w:b/>
        </w:rPr>
      </w:pPr>
    </w:p>
    <w:p w:rsidR="00B60B78" w:rsidRDefault="00E4476D" w:rsidP="00B60B78">
      <w:pPr>
        <w:ind w:firstLine="567"/>
        <w:jc w:val="center"/>
        <w:rPr>
          <w:rFonts w:eastAsia="Times New Roman"/>
          <w:b/>
        </w:rPr>
      </w:pPr>
      <w:r w:rsidRPr="00E94B16">
        <w:rPr>
          <w:rFonts w:eastAsia="Times New Roman"/>
          <w:b/>
        </w:rPr>
        <w:lastRenderedPageBreak/>
        <w:t xml:space="preserve">Таблица 1 - Схема исследования сухих детских смесей на наличие </w:t>
      </w:r>
    </w:p>
    <w:p w:rsidR="00F77CCB" w:rsidRPr="00E94B16" w:rsidRDefault="00E4476D" w:rsidP="00B60B78">
      <w:pPr>
        <w:ind w:firstLine="567"/>
        <w:jc w:val="center"/>
        <w:rPr>
          <w:rFonts w:eastAsia="Times New Roman"/>
          <w:b/>
        </w:rPr>
      </w:pPr>
      <w:r w:rsidRPr="00E94B16">
        <w:rPr>
          <w:rFonts w:eastAsia="Times New Roman"/>
          <w:b/>
          <w:i/>
        </w:rPr>
        <w:t>Cronobacter spp</w:t>
      </w:r>
      <w:r w:rsidRPr="00E94B16">
        <w:rPr>
          <w:rFonts w:eastAsia="Times New Roman"/>
          <w:b/>
        </w:rPr>
        <w:t>.</w:t>
      </w:r>
    </w:p>
    <w:p w:rsidR="00E4476D" w:rsidRPr="00E94B16" w:rsidRDefault="00E4476D" w:rsidP="00546002">
      <w:pPr>
        <w:ind w:firstLine="567"/>
        <w:jc w:val="both"/>
        <w:rPr>
          <w:rFonts w:eastAsia="Times New Roman"/>
          <w:b/>
        </w:rPr>
      </w:pPr>
    </w:p>
    <w:tbl>
      <w:tblPr>
        <w:tblStyle w:val="a7"/>
        <w:tblW w:w="9268" w:type="dxa"/>
        <w:jc w:val="center"/>
        <w:tblInd w:w="392" w:type="dxa"/>
        <w:tblLayout w:type="fixed"/>
        <w:tblLook w:val="04A0"/>
      </w:tblPr>
      <w:tblGrid>
        <w:gridCol w:w="5670"/>
        <w:gridCol w:w="2126"/>
        <w:gridCol w:w="1472"/>
      </w:tblGrid>
      <w:tr w:rsidR="00E4476D" w:rsidRPr="00E94B16" w:rsidTr="00E82A78">
        <w:trPr>
          <w:trHeight w:val="732"/>
          <w:jc w:val="center"/>
        </w:trPr>
        <w:tc>
          <w:tcPr>
            <w:tcW w:w="5670" w:type="dxa"/>
            <w:tcBorders>
              <w:bottom w:val="double" w:sz="4" w:space="0" w:color="auto"/>
            </w:tcBorders>
            <w:vAlign w:val="center"/>
          </w:tcPr>
          <w:p w:rsidR="00E4476D" w:rsidRPr="00E94B16" w:rsidRDefault="00E4476D" w:rsidP="00E94B16">
            <w:pPr>
              <w:jc w:val="center"/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Этап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E4476D" w:rsidRPr="00E94B16" w:rsidRDefault="00E4476D" w:rsidP="00E94B16">
            <w:pPr>
              <w:ind w:left="-42" w:right="-72"/>
              <w:jc w:val="center"/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Продолжительность</w:t>
            </w:r>
          </w:p>
          <w:p w:rsidR="00E4476D" w:rsidRPr="00E94B16" w:rsidRDefault="00E4476D" w:rsidP="00E94B16">
            <w:pPr>
              <w:jc w:val="center"/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инкубации, ч</w:t>
            </w:r>
          </w:p>
        </w:tc>
        <w:tc>
          <w:tcPr>
            <w:tcW w:w="1472" w:type="dxa"/>
            <w:tcBorders>
              <w:bottom w:val="double" w:sz="4" w:space="0" w:color="auto"/>
            </w:tcBorders>
            <w:vAlign w:val="center"/>
          </w:tcPr>
          <w:p w:rsidR="00E4476D" w:rsidRPr="00E94B16" w:rsidRDefault="00E4476D" w:rsidP="00E94B16">
            <w:pPr>
              <w:ind w:left="-108" w:right="-2"/>
              <w:jc w:val="center"/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Температура</w:t>
            </w:r>
          </w:p>
        </w:tc>
      </w:tr>
      <w:tr w:rsidR="00E4476D" w:rsidRPr="00E94B16" w:rsidTr="00E82A78">
        <w:trPr>
          <w:trHeight w:val="416"/>
          <w:jc w:val="center"/>
        </w:trPr>
        <w:tc>
          <w:tcPr>
            <w:tcW w:w="5670" w:type="dxa"/>
            <w:tcBorders>
              <w:top w:val="double" w:sz="4" w:space="0" w:color="auto"/>
            </w:tcBorders>
            <w:vAlign w:val="center"/>
          </w:tcPr>
          <w:p w:rsidR="00E4476D" w:rsidRPr="00E94B16" w:rsidRDefault="00E4476D" w:rsidP="00E94B16">
            <w:pPr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1. Подготовка реактивов и материалов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E4476D" w:rsidRPr="00E94B16" w:rsidRDefault="00E4476D" w:rsidP="00E94B16">
            <w:pPr>
              <w:jc w:val="both"/>
              <w:rPr>
                <w:rFonts w:eastAsia="Times New Roman"/>
                <w:sz w:val="20"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</w:tcPr>
          <w:p w:rsidR="00E4476D" w:rsidRPr="00E94B16" w:rsidRDefault="00E4476D" w:rsidP="00E94B16">
            <w:pPr>
              <w:jc w:val="both"/>
              <w:rPr>
                <w:rFonts w:eastAsia="Times New Roman"/>
                <w:sz w:val="20"/>
              </w:rPr>
            </w:pPr>
          </w:p>
        </w:tc>
      </w:tr>
      <w:tr w:rsidR="00E4476D" w:rsidRPr="00E94B16" w:rsidTr="002D172C">
        <w:trPr>
          <w:trHeight w:val="1078"/>
          <w:jc w:val="center"/>
        </w:trPr>
        <w:tc>
          <w:tcPr>
            <w:tcW w:w="5670" w:type="dxa"/>
            <w:vAlign w:val="center"/>
          </w:tcPr>
          <w:p w:rsidR="00E4476D" w:rsidRPr="00E94B16" w:rsidRDefault="00E4476D" w:rsidP="00E94B16">
            <w:pPr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2. Растворение навесок продукта в ЗПВ в соотношении 1:9 (при необходимости определения количества – навесок массой 100 г, 10 г, 1 г в 3 колбы или пробирки с ЗПВ каждая), смешивание и инкубация</w:t>
            </w:r>
          </w:p>
        </w:tc>
        <w:tc>
          <w:tcPr>
            <w:tcW w:w="2126" w:type="dxa"/>
            <w:vAlign w:val="center"/>
          </w:tcPr>
          <w:p w:rsidR="00E4476D" w:rsidRPr="00E94B16" w:rsidRDefault="00485261" w:rsidP="00E94B16">
            <w:pPr>
              <w:jc w:val="center"/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18 ±</w:t>
            </w:r>
            <w:r w:rsidR="00E82A78">
              <w:rPr>
                <w:rFonts w:eastAsia="Times New Roman"/>
                <w:sz w:val="20"/>
              </w:rPr>
              <w:t xml:space="preserve"> </w:t>
            </w:r>
            <w:r w:rsidRPr="00E94B16">
              <w:rPr>
                <w:rFonts w:eastAsia="Times New Roman"/>
                <w:sz w:val="20"/>
              </w:rPr>
              <w:t>2</w:t>
            </w:r>
          </w:p>
        </w:tc>
        <w:tc>
          <w:tcPr>
            <w:tcW w:w="1472" w:type="dxa"/>
            <w:vAlign w:val="center"/>
          </w:tcPr>
          <w:p w:rsidR="00E4476D" w:rsidRPr="00E94B16" w:rsidRDefault="00485261" w:rsidP="00E94B16">
            <w:pPr>
              <w:jc w:val="center"/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37 °С</w:t>
            </w:r>
          </w:p>
        </w:tc>
      </w:tr>
      <w:tr w:rsidR="00E4476D" w:rsidRPr="00E94B16" w:rsidTr="002D172C">
        <w:trPr>
          <w:trHeight w:val="852"/>
          <w:jc w:val="center"/>
        </w:trPr>
        <w:tc>
          <w:tcPr>
            <w:tcW w:w="5670" w:type="dxa"/>
            <w:vAlign w:val="center"/>
          </w:tcPr>
          <w:p w:rsidR="00E4476D" w:rsidRPr="00E94B16" w:rsidRDefault="00E4476D" w:rsidP="00E94B16">
            <w:pPr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3. Посев 0,1 см</w:t>
            </w:r>
            <w:r w:rsidRPr="00E94B16">
              <w:rPr>
                <w:rFonts w:eastAsia="Times New Roman"/>
                <w:sz w:val="20"/>
                <w:vertAlign w:val="superscript"/>
              </w:rPr>
              <w:t>3</w:t>
            </w:r>
            <w:r w:rsidRPr="00E94B16">
              <w:rPr>
                <w:rFonts w:eastAsia="Times New Roman"/>
                <w:sz w:val="20"/>
              </w:rPr>
              <w:t xml:space="preserve"> проинкубированной суспензии вселективный питательный бульон для выделения бактерий семейства</w:t>
            </w:r>
            <w:r w:rsidR="00B60B78">
              <w:rPr>
                <w:rFonts w:eastAsia="Times New Roman"/>
                <w:sz w:val="20"/>
              </w:rPr>
              <w:t xml:space="preserve">  </w:t>
            </w:r>
            <w:r w:rsidRPr="00E94B16">
              <w:rPr>
                <w:rFonts w:eastAsia="Times New Roman"/>
                <w:i/>
                <w:sz w:val="20"/>
              </w:rPr>
              <w:t>Enterobacteriaceae</w:t>
            </w:r>
            <w:r w:rsidRPr="00E94B16">
              <w:rPr>
                <w:rFonts w:eastAsia="Times New Roman"/>
                <w:sz w:val="20"/>
              </w:rPr>
              <w:t xml:space="preserve"> и инкубация</w:t>
            </w:r>
          </w:p>
        </w:tc>
        <w:tc>
          <w:tcPr>
            <w:tcW w:w="2126" w:type="dxa"/>
            <w:vAlign w:val="center"/>
          </w:tcPr>
          <w:p w:rsidR="00E4476D" w:rsidRPr="00E94B16" w:rsidRDefault="00485261" w:rsidP="00E94B16">
            <w:pPr>
              <w:jc w:val="center"/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24 ±</w:t>
            </w:r>
            <w:r w:rsidR="00E82A78">
              <w:rPr>
                <w:rFonts w:eastAsia="Times New Roman"/>
                <w:sz w:val="20"/>
              </w:rPr>
              <w:t xml:space="preserve"> </w:t>
            </w:r>
            <w:r w:rsidRPr="00E94B16">
              <w:rPr>
                <w:rFonts w:eastAsia="Times New Roman"/>
                <w:sz w:val="20"/>
              </w:rPr>
              <w:t>2</w:t>
            </w:r>
          </w:p>
        </w:tc>
        <w:tc>
          <w:tcPr>
            <w:tcW w:w="1472" w:type="dxa"/>
            <w:vAlign w:val="center"/>
          </w:tcPr>
          <w:p w:rsidR="00E4476D" w:rsidRPr="00E94B16" w:rsidRDefault="00485261" w:rsidP="00E94B16">
            <w:pPr>
              <w:jc w:val="center"/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44 °С</w:t>
            </w:r>
          </w:p>
        </w:tc>
      </w:tr>
      <w:tr w:rsidR="00E4476D" w:rsidRPr="00E94B16" w:rsidTr="002D172C">
        <w:trPr>
          <w:trHeight w:val="1105"/>
          <w:jc w:val="center"/>
        </w:trPr>
        <w:tc>
          <w:tcPr>
            <w:tcW w:w="5670" w:type="dxa"/>
            <w:vAlign w:val="center"/>
          </w:tcPr>
          <w:p w:rsidR="00E4476D" w:rsidRPr="00E94B16" w:rsidRDefault="00485261" w:rsidP="00E94B16">
            <w:pPr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 xml:space="preserve">4. Пересев 0,1 мл проинкубированного бульона для выделения </w:t>
            </w:r>
            <w:r w:rsidRPr="00E94B16">
              <w:rPr>
                <w:rFonts w:eastAsia="Times New Roman"/>
                <w:i/>
                <w:sz w:val="20"/>
              </w:rPr>
              <w:t>Enterobacteriaceae</w:t>
            </w:r>
            <w:r w:rsidRPr="00E94B16">
              <w:rPr>
                <w:rFonts w:eastAsia="Times New Roman"/>
                <w:sz w:val="20"/>
              </w:rPr>
              <w:t xml:space="preserve"> на поверхность хромогенного агара для выявления </w:t>
            </w:r>
            <w:r w:rsidRPr="00E94B16">
              <w:rPr>
                <w:rFonts w:eastAsia="Times New Roman"/>
                <w:i/>
                <w:sz w:val="20"/>
              </w:rPr>
              <w:t>Cronobacter spp</w:t>
            </w:r>
            <w:r w:rsidRPr="00E94B16">
              <w:rPr>
                <w:rFonts w:eastAsia="Times New Roman"/>
                <w:sz w:val="20"/>
              </w:rPr>
              <w:t>. (ES</w:t>
            </w:r>
            <w:r w:rsidRPr="00E94B16">
              <w:rPr>
                <w:rFonts w:eastAsia="Times New Roman"/>
                <w:sz w:val="20"/>
                <w:lang w:val="en-US"/>
              </w:rPr>
              <w:t>I</w:t>
            </w:r>
            <w:r w:rsidRPr="00E94B16">
              <w:rPr>
                <w:rFonts w:eastAsia="Times New Roman"/>
                <w:sz w:val="20"/>
              </w:rPr>
              <w:t>A™) или фиолетово-красного желчного агара с глюкозой (VRBG-agar)</w:t>
            </w:r>
          </w:p>
        </w:tc>
        <w:tc>
          <w:tcPr>
            <w:tcW w:w="2126" w:type="dxa"/>
            <w:vAlign w:val="center"/>
          </w:tcPr>
          <w:p w:rsidR="00E4476D" w:rsidRPr="00E94B16" w:rsidRDefault="00485261" w:rsidP="00E94B16">
            <w:pPr>
              <w:jc w:val="center"/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24 ±</w:t>
            </w:r>
            <w:r w:rsidR="00E82A78">
              <w:rPr>
                <w:rFonts w:eastAsia="Times New Roman"/>
                <w:sz w:val="20"/>
              </w:rPr>
              <w:t xml:space="preserve"> </w:t>
            </w:r>
            <w:r w:rsidRPr="00E94B16">
              <w:rPr>
                <w:rFonts w:eastAsia="Times New Roman"/>
                <w:sz w:val="20"/>
              </w:rPr>
              <w:t>2</w:t>
            </w:r>
          </w:p>
        </w:tc>
        <w:tc>
          <w:tcPr>
            <w:tcW w:w="1472" w:type="dxa"/>
            <w:vAlign w:val="center"/>
          </w:tcPr>
          <w:p w:rsidR="00E4476D" w:rsidRPr="00E94B16" w:rsidRDefault="00485261" w:rsidP="00E94B16">
            <w:pPr>
              <w:jc w:val="center"/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44 °С</w:t>
            </w:r>
          </w:p>
        </w:tc>
      </w:tr>
      <w:tr w:rsidR="00E4476D" w:rsidRPr="00E94B16" w:rsidTr="002D172C">
        <w:trPr>
          <w:trHeight w:val="1359"/>
          <w:jc w:val="center"/>
        </w:trPr>
        <w:tc>
          <w:tcPr>
            <w:tcW w:w="5670" w:type="dxa"/>
            <w:vAlign w:val="center"/>
          </w:tcPr>
          <w:p w:rsidR="00E4476D" w:rsidRPr="00E94B16" w:rsidRDefault="00485261" w:rsidP="00E94B16">
            <w:pPr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 xml:space="preserve">5. Отбор 5 подозрительных на </w:t>
            </w:r>
            <w:r w:rsidRPr="00E94B16">
              <w:rPr>
                <w:rFonts w:eastAsia="Times New Roman"/>
                <w:i/>
                <w:sz w:val="20"/>
              </w:rPr>
              <w:t>Cronobacter spp.</w:t>
            </w:r>
            <w:r w:rsidRPr="00E94B16">
              <w:rPr>
                <w:rFonts w:eastAsia="Times New Roman"/>
                <w:sz w:val="20"/>
              </w:rPr>
              <w:t xml:space="preserve"> колоний с поверхности хромогенного ESIA-a</w:t>
            </w:r>
            <w:r w:rsidR="0028132C" w:rsidRPr="00E94B16">
              <w:rPr>
                <w:rFonts w:eastAsia="Times New Roman"/>
                <w:sz w:val="20"/>
              </w:rPr>
              <w:t>г</w:t>
            </w:r>
            <w:r w:rsidRPr="00E94B16">
              <w:rPr>
                <w:rFonts w:eastAsia="Times New Roman"/>
                <w:sz w:val="20"/>
              </w:rPr>
              <w:t>apa, отбор всех типов колоний с поверхности фиолетово­красного желчного агара с глюкозой (VRBG-agar); пересев на триптон-соевый агар с дрожжевым экстрактом (TSYEA) и инкубация</w:t>
            </w:r>
          </w:p>
        </w:tc>
        <w:tc>
          <w:tcPr>
            <w:tcW w:w="2126" w:type="dxa"/>
            <w:vAlign w:val="center"/>
          </w:tcPr>
          <w:p w:rsidR="00E4476D" w:rsidRPr="00E94B16" w:rsidRDefault="00485261" w:rsidP="00E94B16">
            <w:pPr>
              <w:jc w:val="center"/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48</w:t>
            </w:r>
            <w:r w:rsidR="00E82A78">
              <w:rPr>
                <w:rFonts w:eastAsia="Times New Roman"/>
                <w:sz w:val="20"/>
              </w:rPr>
              <w:t xml:space="preserve"> </w:t>
            </w:r>
            <w:r w:rsidRPr="00E94B16">
              <w:rPr>
                <w:rFonts w:eastAsia="Times New Roman"/>
                <w:sz w:val="20"/>
              </w:rPr>
              <w:t>±</w:t>
            </w:r>
            <w:r w:rsidR="00E82A78">
              <w:rPr>
                <w:rFonts w:eastAsia="Times New Roman"/>
                <w:sz w:val="20"/>
              </w:rPr>
              <w:t xml:space="preserve"> </w:t>
            </w:r>
            <w:r w:rsidRPr="00E94B16">
              <w:rPr>
                <w:rFonts w:eastAsia="Times New Roman"/>
                <w:sz w:val="20"/>
              </w:rPr>
              <w:t>2</w:t>
            </w:r>
          </w:p>
        </w:tc>
        <w:tc>
          <w:tcPr>
            <w:tcW w:w="1472" w:type="dxa"/>
            <w:vAlign w:val="center"/>
          </w:tcPr>
          <w:p w:rsidR="00E4476D" w:rsidRPr="00E94B16" w:rsidRDefault="00485261" w:rsidP="00E94B16">
            <w:pPr>
              <w:jc w:val="center"/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25 °С</w:t>
            </w:r>
          </w:p>
        </w:tc>
      </w:tr>
      <w:tr w:rsidR="00E4476D" w:rsidRPr="00E94B16" w:rsidTr="002D172C">
        <w:trPr>
          <w:trHeight w:val="800"/>
          <w:jc w:val="center"/>
        </w:trPr>
        <w:tc>
          <w:tcPr>
            <w:tcW w:w="5670" w:type="dxa"/>
            <w:vAlign w:val="center"/>
          </w:tcPr>
          <w:p w:rsidR="00E4476D" w:rsidRPr="00E94B16" w:rsidRDefault="00485261" w:rsidP="00E94B16">
            <w:pPr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6. Отбор колоний с желтым пигментом, микроскопия по Граму и подтверждение их видовой принадлежности по биохимическим тестам идентификации</w:t>
            </w:r>
          </w:p>
        </w:tc>
        <w:tc>
          <w:tcPr>
            <w:tcW w:w="2126" w:type="dxa"/>
            <w:vAlign w:val="center"/>
          </w:tcPr>
          <w:p w:rsidR="00E4476D" w:rsidRPr="00E94B16" w:rsidRDefault="00716B9D" w:rsidP="00E94B16">
            <w:pPr>
              <w:jc w:val="center"/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-</w:t>
            </w:r>
          </w:p>
        </w:tc>
        <w:tc>
          <w:tcPr>
            <w:tcW w:w="1472" w:type="dxa"/>
            <w:vAlign w:val="center"/>
          </w:tcPr>
          <w:p w:rsidR="00E4476D" w:rsidRPr="00E94B16" w:rsidRDefault="00716B9D" w:rsidP="00E94B16">
            <w:pPr>
              <w:jc w:val="center"/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-</w:t>
            </w:r>
          </w:p>
        </w:tc>
      </w:tr>
      <w:tr w:rsidR="00E4476D" w:rsidRPr="00E94B16" w:rsidTr="000A78FF">
        <w:trPr>
          <w:trHeight w:val="798"/>
          <w:jc w:val="center"/>
        </w:trPr>
        <w:tc>
          <w:tcPr>
            <w:tcW w:w="5670" w:type="dxa"/>
            <w:vAlign w:val="center"/>
          </w:tcPr>
          <w:p w:rsidR="00E4476D" w:rsidRPr="00E94B16" w:rsidRDefault="00485261" w:rsidP="00E94B16">
            <w:pPr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7. Интерпретация результатов. При необходимости - под</w:t>
            </w:r>
            <w:r w:rsidR="002D172C">
              <w:rPr>
                <w:rFonts w:eastAsia="Times New Roman"/>
                <w:sz w:val="20"/>
              </w:rPr>
              <w:t>счет НВЧ</w:t>
            </w:r>
            <w:r w:rsidRPr="00E94B16">
              <w:rPr>
                <w:rFonts w:eastAsia="Times New Roman"/>
                <w:sz w:val="20"/>
              </w:rPr>
              <w:t xml:space="preserve"> по количеству положительных проб в каждой из засеянных навесок продукта</w:t>
            </w:r>
          </w:p>
        </w:tc>
        <w:tc>
          <w:tcPr>
            <w:tcW w:w="2126" w:type="dxa"/>
            <w:vAlign w:val="center"/>
          </w:tcPr>
          <w:p w:rsidR="00E4476D" w:rsidRPr="00E94B16" w:rsidRDefault="00716B9D" w:rsidP="00E94B16">
            <w:pPr>
              <w:jc w:val="center"/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-</w:t>
            </w:r>
          </w:p>
        </w:tc>
        <w:tc>
          <w:tcPr>
            <w:tcW w:w="1472" w:type="dxa"/>
            <w:vAlign w:val="center"/>
          </w:tcPr>
          <w:p w:rsidR="00E4476D" w:rsidRPr="00E94B16" w:rsidRDefault="00716B9D" w:rsidP="00E94B16">
            <w:pPr>
              <w:jc w:val="center"/>
              <w:rPr>
                <w:rFonts w:eastAsia="Times New Roman"/>
                <w:sz w:val="20"/>
              </w:rPr>
            </w:pPr>
            <w:r w:rsidRPr="00E94B16">
              <w:rPr>
                <w:rFonts w:eastAsia="Times New Roman"/>
                <w:sz w:val="20"/>
              </w:rPr>
              <w:t>-</w:t>
            </w:r>
          </w:p>
        </w:tc>
      </w:tr>
    </w:tbl>
    <w:p w:rsidR="00E4476D" w:rsidRPr="00E94B16" w:rsidRDefault="00E4476D" w:rsidP="00546002">
      <w:pPr>
        <w:ind w:firstLine="567"/>
        <w:jc w:val="both"/>
        <w:rPr>
          <w:rFonts w:eastAsia="Times New Roman"/>
          <w:b/>
        </w:rPr>
      </w:pPr>
    </w:p>
    <w:p w:rsidR="00716B9D" w:rsidRPr="00E94B16" w:rsidRDefault="00667974" w:rsidP="00A52BC1">
      <w:pPr>
        <w:ind w:firstLine="709"/>
        <w:jc w:val="both"/>
        <w:rPr>
          <w:rFonts w:eastAsia="Times New Roman"/>
        </w:rPr>
      </w:pPr>
      <w:r w:rsidRPr="00E94B16">
        <w:rPr>
          <w:rFonts w:eastAsia="Times New Roman"/>
        </w:rPr>
        <w:t>6</w:t>
      </w:r>
      <w:r w:rsidR="00716B9D" w:rsidRPr="00E94B16">
        <w:rPr>
          <w:rFonts w:eastAsia="Times New Roman"/>
        </w:rPr>
        <w:t xml:space="preserve">.2. Идентификация чистых культур проводится по совокупностиморфологических, биохимических и других признаков, определяющих принадлежность к </w:t>
      </w:r>
      <w:r w:rsidR="00716B9D" w:rsidRPr="00E94B16">
        <w:rPr>
          <w:rFonts w:eastAsia="Times New Roman"/>
          <w:i/>
        </w:rPr>
        <w:t>Cronobacter spp.</w:t>
      </w:r>
      <w:r w:rsidR="00716B9D" w:rsidRPr="00E94B16">
        <w:rPr>
          <w:rFonts w:eastAsia="Times New Roman"/>
        </w:rPr>
        <w:t xml:space="preserve"> Подтверждение принадлежности к Cronobacter spp. производится путем получения развернутых биохимических характеристик штаммов. Допускается использование тест-систем для биохимической дифференциации энтеробактерий</w:t>
      </w:r>
      <w:r w:rsidR="00977262">
        <w:rPr>
          <w:rFonts w:eastAsia="Times New Roman"/>
        </w:rPr>
        <w:t xml:space="preserve"> </w:t>
      </w:r>
      <w:r w:rsidR="00716B9D" w:rsidRPr="00E94B16">
        <w:rPr>
          <w:rFonts w:eastAsia="Times New Roman"/>
        </w:rPr>
        <w:t>API 20Е, Rapid 20</w:t>
      </w:r>
      <w:r w:rsidR="002B5C3D">
        <w:rPr>
          <w:rFonts w:eastAsia="Times New Roman"/>
        </w:rPr>
        <w:t>E, ID 32Е.</w:t>
      </w:r>
    </w:p>
    <w:p w:rsidR="00E4476D" w:rsidRPr="00E94B16" w:rsidRDefault="00716B9D" w:rsidP="00A52BC1">
      <w:pPr>
        <w:ind w:firstLine="709"/>
        <w:jc w:val="both"/>
        <w:rPr>
          <w:rFonts w:eastAsia="Times New Roman"/>
        </w:rPr>
      </w:pPr>
      <w:r w:rsidRPr="00E94B16">
        <w:rPr>
          <w:rFonts w:eastAsia="Times New Roman"/>
        </w:rPr>
        <w:t xml:space="preserve">Определение биохимических характеристик, подтверждающих принадлежность выделенных штаммов к роду </w:t>
      </w:r>
      <w:r w:rsidRPr="00E94B16">
        <w:rPr>
          <w:rFonts w:eastAsia="Times New Roman"/>
          <w:i/>
        </w:rPr>
        <w:t>Cronobacter spp.</w:t>
      </w:r>
      <w:r w:rsidRPr="00E94B16">
        <w:rPr>
          <w:rFonts w:eastAsia="Times New Roman"/>
        </w:rPr>
        <w:t xml:space="preserve"> и дифференцирующих их от близкородственных представителей энтеробактерий</w:t>
      </w:r>
      <w:r w:rsidR="002B5C3D">
        <w:rPr>
          <w:rFonts w:eastAsia="Times New Roman"/>
        </w:rPr>
        <w:t xml:space="preserve"> </w:t>
      </w:r>
      <w:r w:rsidRPr="00E94B16">
        <w:rPr>
          <w:rFonts w:eastAsia="Times New Roman"/>
          <w:i/>
          <w:lang w:val="en-US"/>
        </w:rPr>
        <w:t>Enterobactercloacae</w:t>
      </w:r>
      <w:r w:rsidRPr="00E94B16">
        <w:rPr>
          <w:rFonts w:eastAsia="Times New Roman"/>
        </w:rPr>
        <w:t xml:space="preserve"> и </w:t>
      </w:r>
      <w:r w:rsidRPr="00E94B16">
        <w:rPr>
          <w:rFonts w:eastAsia="Times New Roman"/>
          <w:i/>
          <w:lang w:val="en-US"/>
        </w:rPr>
        <w:t>Pantoeaagglomerans</w:t>
      </w:r>
      <w:r w:rsidRPr="00E94B16">
        <w:rPr>
          <w:rFonts w:eastAsia="Times New Roman"/>
        </w:rPr>
        <w:t xml:space="preserve">, приведены в </w:t>
      </w:r>
      <w:r w:rsidR="002B5C3D">
        <w:rPr>
          <w:rFonts w:eastAsia="Times New Roman"/>
        </w:rPr>
        <w:t>т</w:t>
      </w:r>
      <w:r w:rsidRPr="00E94B16">
        <w:rPr>
          <w:rFonts w:eastAsia="Times New Roman"/>
        </w:rPr>
        <w:t>аблице 2.</w:t>
      </w:r>
    </w:p>
    <w:p w:rsidR="00716B9D" w:rsidRPr="00E94B16" w:rsidRDefault="00716B9D" w:rsidP="00546002">
      <w:pPr>
        <w:ind w:firstLine="567"/>
        <w:jc w:val="both"/>
        <w:rPr>
          <w:rFonts w:eastAsia="Times New Roman"/>
        </w:rPr>
      </w:pPr>
    </w:p>
    <w:p w:rsidR="00716B9D" w:rsidRPr="00E94B16" w:rsidRDefault="00716B9D" w:rsidP="00546002">
      <w:pPr>
        <w:ind w:firstLine="567"/>
        <w:jc w:val="center"/>
        <w:rPr>
          <w:rFonts w:eastAsia="Times New Roman"/>
          <w:b/>
          <w:i/>
        </w:rPr>
      </w:pPr>
      <w:r w:rsidRPr="00E94B16">
        <w:rPr>
          <w:rFonts w:eastAsia="Times New Roman"/>
          <w:b/>
        </w:rPr>
        <w:t xml:space="preserve">Таблица 2 - Биохимическая дифференциация </w:t>
      </w:r>
      <w:r w:rsidRPr="00E94B16">
        <w:rPr>
          <w:rFonts w:eastAsia="Times New Roman"/>
          <w:b/>
          <w:i/>
        </w:rPr>
        <w:t>Cronobacter spp.</w:t>
      </w:r>
    </w:p>
    <w:p w:rsidR="00716B9D" w:rsidRPr="00E94B16" w:rsidRDefault="00716B9D" w:rsidP="00546002">
      <w:pPr>
        <w:ind w:firstLine="567"/>
        <w:jc w:val="center"/>
        <w:rPr>
          <w:rFonts w:eastAsia="Times New Roman"/>
          <w:b/>
          <w:i/>
        </w:rPr>
      </w:pPr>
    </w:p>
    <w:tbl>
      <w:tblPr>
        <w:tblStyle w:val="a7"/>
        <w:tblW w:w="0" w:type="auto"/>
        <w:tblLook w:val="04A0"/>
      </w:tblPr>
      <w:tblGrid>
        <w:gridCol w:w="3539"/>
        <w:gridCol w:w="1985"/>
        <w:gridCol w:w="1894"/>
        <w:gridCol w:w="1978"/>
      </w:tblGrid>
      <w:tr w:rsidR="00716B9D" w:rsidRPr="002B5C3D" w:rsidTr="006902F3">
        <w:trPr>
          <w:trHeight w:val="90"/>
        </w:trPr>
        <w:tc>
          <w:tcPr>
            <w:tcW w:w="3539" w:type="dxa"/>
            <w:vMerge w:val="restart"/>
            <w:vAlign w:val="center"/>
          </w:tcPr>
          <w:p w:rsidR="00716B9D" w:rsidRPr="002B5C3D" w:rsidRDefault="00716B9D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Тест или субстрат</w:t>
            </w:r>
          </w:p>
        </w:tc>
        <w:tc>
          <w:tcPr>
            <w:tcW w:w="5857" w:type="dxa"/>
            <w:gridSpan w:val="3"/>
          </w:tcPr>
          <w:p w:rsidR="00716B9D" w:rsidRPr="002B5C3D" w:rsidRDefault="00716B9D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Реакции</w:t>
            </w:r>
          </w:p>
        </w:tc>
      </w:tr>
      <w:tr w:rsidR="00716B9D" w:rsidRPr="002B5C3D" w:rsidTr="006902F3">
        <w:trPr>
          <w:trHeight w:val="90"/>
        </w:trPr>
        <w:tc>
          <w:tcPr>
            <w:tcW w:w="3539" w:type="dxa"/>
            <w:vMerge/>
            <w:tcBorders>
              <w:bottom w:val="double" w:sz="4" w:space="0" w:color="auto"/>
            </w:tcBorders>
          </w:tcPr>
          <w:p w:rsidR="00716B9D" w:rsidRPr="002B5C3D" w:rsidRDefault="00716B9D" w:rsidP="00546002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:rsidR="00716B9D" w:rsidRPr="002B5C3D" w:rsidRDefault="00E96BF3" w:rsidP="00546002">
            <w:pPr>
              <w:jc w:val="center"/>
              <w:rPr>
                <w:rFonts w:eastAsia="Times New Roman"/>
                <w:i/>
                <w:sz w:val="20"/>
              </w:rPr>
            </w:pPr>
            <w:r w:rsidRPr="002B5C3D">
              <w:rPr>
                <w:rFonts w:eastAsia="Times New Roman"/>
                <w:i/>
                <w:sz w:val="20"/>
              </w:rPr>
              <w:t>Cronobacter spp.</w:t>
            </w:r>
          </w:p>
        </w:tc>
        <w:tc>
          <w:tcPr>
            <w:tcW w:w="1894" w:type="dxa"/>
            <w:tcBorders>
              <w:bottom w:val="double" w:sz="4" w:space="0" w:color="auto"/>
            </w:tcBorders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i/>
                <w:sz w:val="20"/>
                <w:lang w:val="en-US"/>
              </w:rPr>
              <w:t>Enterobactercloacae</w:t>
            </w:r>
          </w:p>
        </w:tc>
        <w:tc>
          <w:tcPr>
            <w:tcW w:w="1978" w:type="dxa"/>
            <w:tcBorders>
              <w:bottom w:val="double" w:sz="4" w:space="0" w:color="auto"/>
            </w:tcBorders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i/>
                <w:sz w:val="20"/>
                <w:lang w:val="en-US"/>
              </w:rPr>
              <w:t>Pantoeaagglomerans</w:t>
            </w:r>
          </w:p>
        </w:tc>
      </w:tr>
      <w:tr w:rsidR="00716B9D" w:rsidRPr="002B5C3D" w:rsidTr="006902F3">
        <w:tc>
          <w:tcPr>
            <w:tcW w:w="3539" w:type="dxa"/>
            <w:tcBorders>
              <w:top w:val="double" w:sz="4" w:space="0" w:color="auto"/>
            </w:tcBorders>
          </w:tcPr>
          <w:p w:rsidR="00716B9D" w:rsidRPr="002B5C3D" w:rsidRDefault="00716B9D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Желтый пигмент при 25 °С</w:t>
            </w:r>
          </w:p>
        </w:tc>
        <w:tc>
          <w:tcPr>
            <w:tcW w:w="1985" w:type="dxa"/>
            <w:tcBorders>
              <w:top w:val="double" w:sz="4" w:space="0" w:color="auto"/>
            </w:tcBorders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894" w:type="dxa"/>
            <w:tcBorders>
              <w:top w:val="double" w:sz="4" w:space="0" w:color="auto"/>
            </w:tcBorders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−</w:t>
            </w:r>
          </w:p>
        </w:tc>
        <w:tc>
          <w:tcPr>
            <w:tcW w:w="1978" w:type="dxa"/>
            <w:tcBorders>
              <w:top w:val="double" w:sz="4" w:space="0" w:color="auto"/>
            </w:tcBorders>
          </w:tcPr>
          <w:p w:rsidR="00716B9D" w:rsidRPr="002B5C3D" w:rsidRDefault="00E33E3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(+)</w:t>
            </w:r>
          </w:p>
        </w:tc>
      </w:tr>
      <w:tr w:rsidR="00716B9D" w:rsidRPr="002B5C3D" w:rsidTr="006902F3">
        <w:tc>
          <w:tcPr>
            <w:tcW w:w="3539" w:type="dxa"/>
          </w:tcPr>
          <w:p w:rsidR="00716B9D" w:rsidRPr="002B5C3D" w:rsidRDefault="00716B9D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D-сорбит</w:t>
            </w:r>
          </w:p>
        </w:tc>
        <w:tc>
          <w:tcPr>
            <w:tcW w:w="1985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−</w:t>
            </w:r>
          </w:p>
        </w:tc>
        <w:tc>
          <w:tcPr>
            <w:tcW w:w="1894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978" w:type="dxa"/>
          </w:tcPr>
          <w:p w:rsidR="00716B9D" w:rsidRPr="002B5C3D" w:rsidRDefault="00E33E3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(+)</w:t>
            </w:r>
          </w:p>
        </w:tc>
      </w:tr>
      <w:tr w:rsidR="00716B9D" w:rsidRPr="002B5C3D" w:rsidTr="006902F3">
        <w:tc>
          <w:tcPr>
            <w:tcW w:w="3539" w:type="dxa"/>
          </w:tcPr>
          <w:p w:rsidR="00716B9D" w:rsidRPr="002B5C3D" w:rsidRDefault="00716B9D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α-глюкозидаза</w:t>
            </w:r>
          </w:p>
        </w:tc>
        <w:tc>
          <w:tcPr>
            <w:tcW w:w="1985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894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(−)</w:t>
            </w:r>
          </w:p>
        </w:tc>
        <w:tc>
          <w:tcPr>
            <w:tcW w:w="1978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−</w:t>
            </w:r>
          </w:p>
        </w:tc>
      </w:tr>
      <w:tr w:rsidR="00716B9D" w:rsidRPr="002B5C3D" w:rsidTr="006902F3">
        <w:tc>
          <w:tcPr>
            <w:tcW w:w="3539" w:type="dxa"/>
          </w:tcPr>
          <w:p w:rsidR="00716B9D" w:rsidRPr="002B5C3D" w:rsidRDefault="00716B9D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Разжижение желатины (22 °С)</w:t>
            </w:r>
          </w:p>
        </w:tc>
        <w:tc>
          <w:tcPr>
            <w:tcW w:w="1985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−</w:t>
            </w:r>
          </w:p>
        </w:tc>
        <w:tc>
          <w:tcPr>
            <w:tcW w:w="1894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−</w:t>
            </w:r>
          </w:p>
        </w:tc>
        <w:tc>
          <w:tcPr>
            <w:tcW w:w="1978" w:type="dxa"/>
          </w:tcPr>
          <w:p w:rsidR="00716B9D" w:rsidRPr="002B5C3D" w:rsidRDefault="00E33E3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</w:tr>
      <w:tr w:rsidR="00716B9D" w:rsidRPr="002B5C3D" w:rsidTr="006902F3">
        <w:tc>
          <w:tcPr>
            <w:tcW w:w="3539" w:type="dxa"/>
            <w:tcBorders>
              <w:bottom w:val="single" w:sz="4" w:space="0" w:color="auto"/>
            </w:tcBorders>
          </w:tcPr>
          <w:p w:rsidR="00716B9D" w:rsidRPr="002B5C3D" w:rsidRDefault="00716B9D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Оксидаза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−</w:t>
            </w: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−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−</w:t>
            </w:r>
          </w:p>
        </w:tc>
      </w:tr>
      <w:tr w:rsidR="00716B9D" w:rsidRPr="002B5C3D" w:rsidTr="006902F3">
        <w:tc>
          <w:tcPr>
            <w:tcW w:w="3539" w:type="dxa"/>
            <w:tcBorders>
              <w:bottom w:val="nil"/>
            </w:tcBorders>
          </w:tcPr>
          <w:p w:rsidR="00716B9D" w:rsidRPr="002B5C3D" w:rsidRDefault="00716B9D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Лизиндекарбоксилаза</w:t>
            </w:r>
          </w:p>
        </w:tc>
        <w:tc>
          <w:tcPr>
            <w:tcW w:w="1985" w:type="dxa"/>
            <w:tcBorders>
              <w:bottom w:val="nil"/>
            </w:tcBorders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−</w:t>
            </w:r>
          </w:p>
        </w:tc>
        <w:tc>
          <w:tcPr>
            <w:tcW w:w="1894" w:type="dxa"/>
            <w:tcBorders>
              <w:bottom w:val="nil"/>
            </w:tcBorders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−</w:t>
            </w:r>
          </w:p>
        </w:tc>
        <w:tc>
          <w:tcPr>
            <w:tcW w:w="1978" w:type="dxa"/>
            <w:tcBorders>
              <w:bottom w:val="nil"/>
            </w:tcBorders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−</w:t>
            </w:r>
          </w:p>
        </w:tc>
      </w:tr>
    </w:tbl>
    <w:p w:rsidR="006902F3" w:rsidRDefault="006902F3" w:rsidP="006902F3">
      <w:pPr>
        <w:jc w:val="center"/>
        <w:rPr>
          <w:i/>
        </w:rPr>
      </w:pPr>
      <w:r w:rsidRPr="006902F3">
        <w:rPr>
          <w:i/>
        </w:rPr>
        <w:lastRenderedPageBreak/>
        <w:t>Окончание таблицы 2</w:t>
      </w:r>
    </w:p>
    <w:p w:rsidR="006902F3" w:rsidRPr="006902F3" w:rsidRDefault="006902F3" w:rsidP="006902F3">
      <w:pPr>
        <w:jc w:val="center"/>
        <w:rPr>
          <w:i/>
        </w:rPr>
      </w:pPr>
    </w:p>
    <w:tbl>
      <w:tblPr>
        <w:tblStyle w:val="a7"/>
        <w:tblW w:w="0" w:type="auto"/>
        <w:tblLook w:val="04A0"/>
      </w:tblPr>
      <w:tblGrid>
        <w:gridCol w:w="3539"/>
        <w:gridCol w:w="1985"/>
        <w:gridCol w:w="1894"/>
        <w:gridCol w:w="1978"/>
      </w:tblGrid>
      <w:tr w:rsidR="006902F3" w:rsidRPr="002B5C3D" w:rsidTr="000D610F">
        <w:trPr>
          <w:trHeight w:val="90"/>
        </w:trPr>
        <w:tc>
          <w:tcPr>
            <w:tcW w:w="3539" w:type="dxa"/>
            <w:vMerge w:val="restart"/>
            <w:vAlign w:val="center"/>
          </w:tcPr>
          <w:p w:rsidR="006902F3" w:rsidRPr="002B5C3D" w:rsidRDefault="006902F3" w:rsidP="000D610F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Тест или субстрат</w:t>
            </w:r>
          </w:p>
        </w:tc>
        <w:tc>
          <w:tcPr>
            <w:tcW w:w="5857" w:type="dxa"/>
            <w:gridSpan w:val="3"/>
          </w:tcPr>
          <w:p w:rsidR="006902F3" w:rsidRPr="002B5C3D" w:rsidRDefault="006902F3" w:rsidP="000D610F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Реакции</w:t>
            </w:r>
          </w:p>
        </w:tc>
      </w:tr>
      <w:tr w:rsidR="006902F3" w:rsidRPr="002B5C3D" w:rsidTr="000D610F">
        <w:trPr>
          <w:trHeight w:val="90"/>
        </w:trPr>
        <w:tc>
          <w:tcPr>
            <w:tcW w:w="3539" w:type="dxa"/>
            <w:vMerge/>
            <w:tcBorders>
              <w:bottom w:val="double" w:sz="4" w:space="0" w:color="auto"/>
            </w:tcBorders>
          </w:tcPr>
          <w:p w:rsidR="006902F3" w:rsidRPr="002B5C3D" w:rsidRDefault="006902F3" w:rsidP="000D610F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:rsidR="006902F3" w:rsidRPr="002B5C3D" w:rsidRDefault="006902F3" w:rsidP="000D610F">
            <w:pPr>
              <w:jc w:val="center"/>
              <w:rPr>
                <w:rFonts w:eastAsia="Times New Roman"/>
                <w:i/>
                <w:sz w:val="20"/>
              </w:rPr>
            </w:pPr>
            <w:r w:rsidRPr="002B5C3D">
              <w:rPr>
                <w:rFonts w:eastAsia="Times New Roman"/>
                <w:i/>
                <w:sz w:val="20"/>
              </w:rPr>
              <w:t>Cronobacter spp.</w:t>
            </w:r>
          </w:p>
        </w:tc>
        <w:tc>
          <w:tcPr>
            <w:tcW w:w="1894" w:type="dxa"/>
            <w:tcBorders>
              <w:bottom w:val="double" w:sz="4" w:space="0" w:color="auto"/>
            </w:tcBorders>
          </w:tcPr>
          <w:p w:rsidR="006902F3" w:rsidRPr="002B5C3D" w:rsidRDefault="006902F3" w:rsidP="000D610F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i/>
                <w:sz w:val="20"/>
                <w:lang w:val="en-US"/>
              </w:rPr>
              <w:t>Enterobactercloacae</w:t>
            </w:r>
          </w:p>
        </w:tc>
        <w:tc>
          <w:tcPr>
            <w:tcW w:w="1978" w:type="dxa"/>
            <w:tcBorders>
              <w:bottom w:val="double" w:sz="4" w:space="0" w:color="auto"/>
            </w:tcBorders>
          </w:tcPr>
          <w:p w:rsidR="006902F3" w:rsidRPr="002B5C3D" w:rsidRDefault="006902F3" w:rsidP="000D610F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i/>
                <w:sz w:val="20"/>
                <w:lang w:val="en-US"/>
              </w:rPr>
              <w:t>Pantoeaagglomerans</w:t>
            </w:r>
          </w:p>
        </w:tc>
      </w:tr>
      <w:tr w:rsidR="00716B9D" w:rsidRPr="002B5C3D" w:rsidTr="006902F3">
        <w:tc>
          <w:tcPr>
            <w:tcW w:w="3539" w:type="dxa"/>
          </w:tcPr>
          <w:p w:rsidR="00716B9D" w:rsidRPr="006902F3" w:rsidRDefault="00716B9D" w:rsidP="00546002">
            <w:pPr>
              <w:rPr>
                <w:rFonts w:eastAsia="Times New Roman"/>
                <w:sz w:val="20"/>
                <w:lang w:val="en-US"/>
              </w:rPr>
            </w:pPr>
            <w:r w:rsidRPr="002B5C3D">
              <w:rPr>
                <w:rFonts w:eastAsia="Times New Roman"/>
                <w:sz w:val="20"/>
              </w:rPr>
              <w:t>Аргининдигидролаза</w:t>
            </w:r>
          </w:p>
        </w:tc>
        <w:tc>
          <w:tcPr>
            <w:tcW w:w="1985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894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978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−</w:t>
            </w:r>
          </w:p>
        </w:tc>
      </w:tr>
      <w:tr w:rsidR="00716B9D" w:rsidRPr="002B5C3D" w:rsidTr="006902F3">
        <w:tc>
          <w:tcPr>
            <w:tcW w:w="3539" w:type="dxa"/>
          </w:tcPr>
          <w:p w:rsidR="00716B9D" w:rsidRPr="002B5C3D" w:rsidRDefault="00E96BF3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Орнитиндекарбоксилаза</w:t>
            </w:r>
          </w:p>
        </w:tc>
        <w:tc>
          <w:tcPr>
            <w:tcW w:w="1985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894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978" w:type="dxa"/>
          </w:tcPr>
          <w:p w:rsidR="00716B9D" w:rsidRPr="002B5C3D" w:rsidRDefault="00E33E3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(−)</w:t>
            </w:r>
          </w:p>
        </w:tc>
      </w:tr>
      <w:tr w:rsidR="00716B9D" w:rsidRPr="002B5C3D" w:rsidTr="006902F3">
        <w:tc>
          <w:tcPr>
            <w:tcW w:w="3539" w:type="dxa"/>
          </w:tcPr>
          <w:p w:rsidR="00716B9D" w:rsidRPr="002B5C3D" w:rsidRDefault="00E96BF3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Утилизация цитратов</w:t>
            </w:r>
          </w:p>
        </w:tc>
        <w:tc>
          <w:tcPr>
            <w:tcW w:w="1985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894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978" w:type="dxa"/>
          </w:tcPr>
          <w:p w:rsidR="00716B9D" w:rsidRPr="002B5C3D" w:rsidRDefault="00E33E3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</w:tr>
      <w:tr w:rsidR="00716B9D" w:rsidRPr="002B5C3D" w:rsidTr="006902F3">
        <w:tc>
          <w:tcPr>
            <w:tcW w:w="3539" w:type="dxa"/>
          </w:tcPr>
          <w:p w:rsidR="00716B9D" w:rsidRPr="002B5C3D" w:rsidRDefault="00E96BF3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Реакция Фогес-Проскауэра</w:t>
            </w:r>
          </w:p>
        </w:tc>
        <w:tc>
          <w:tcPr>
            <w:tcW w:w="1985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894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978" w:type="dxa"/>
          </w:tcPr>
          <w:p w:rsidR="00716B9D" w:rsidRPr="002B5C3D" w:rsidRDefault="00E33E3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(+)</w:t>
            </w:r>
          </w:p>
        </w:tc>
      </w:tr>
      <w:tr w:rsidR="00716B9D" w:rsidRPr="002B5C3D" w:rsidTr="006902F3">
        <w:tc>
          <w:tcPr>
            <w:tcW w:w="3539" w:type="dxa"/>
          </w:tcPr>
          <w:p w:rsidR="00716B9D" w:rsidRPr="002B5C3D" w:rsidRDefault="00E96BF3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Индол</w:t>
            </w:r>
          </w:p>
        </w:tc>
        <w:tc>
          <w:tcPr>
            <w:tcW w:w="1985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−</w:t>
            </w:r>
          </w:p>
        </w:tc>
        <w:tc>
          <w:tcPr>
            <w:tcW w:w="1894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−</w:t>
            </w:r>
          </w:p>
        </w:tc>
        <w:tc>
          <w:tcPr>
            <w:tcW w:w="1978" w:type="dxa"/>
          </w:tcPr>
          <w:p w:rsidR="00716B9D" w:rsidRPr="002B5C3D" w:rsidRDefault="00E33E3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(−)</w:t>
            </w:r>
          </w:p>
        </w:tc>
      </w:tr>
      <w:tr w:rsidR="00716B9D" w:rsidRPr="002B5C3D" w:rsidTr="006902F3">
        <w:tc>
          <w:tcPr>
            <w:tcW w:w="3539" w:type="dxa"/>
          </w:tcPr>
          <w:p w:rsidR="00716B9D" w:rsidRPr="002B5C3D" w:rsidRDefault="00E96BF3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Глюкоза</w:t>
            </w:r>
          </w:p>
        </w:tc>
        <w:tc>
          <w:tcPr>
            <w:tcW w:w="1985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894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978" w:type="dxa"/>
          </w:tcPr>
          <w:p w:rsidR="00716B9D" w:rsidRPr="002B5C3D" w:rsidRDefault="00E33E3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</w:tr>
      <w:tr w:rsidR="00716B9D" w:rsidRPr="002B5C3D" w:rsidTr="006902F3">
        <w:tc>
          <w:tcPr>
            <w:tcW w:w="3539" w:type="dxa"/>
          </w:tcPr>
          <w:p w:rsidR="00716B9D" w:rsidRPr="002B5C3D" w:rsidRDefault="00E96BF3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Маннит</w:t>
            </w:r>
          </w:p>
        </w:tc>
        <w:tc>
          <w:tcPr>
            <w:tcW w:w="1985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894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978" w:type="dxa"/>
          </w:tcPr>
          <w:p w:rsidR="00716B9D" w:rsidRPr="002B5C3D" w:rsidRDefault="00E33E3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</w:tr>
      <w:tr w:rsidR="00716B9D" w:rsidRPr="002B5C3D" w:rsidTr="006902F3">
        <w:tc>
          <w:tcPr>
            <w:tcW w:w="3539" w:type="dxa"/>
          </w:tcPr>
          <w:p w:rsidR="00716B9D" w:rsidRPr="002B5C3D" w:rsidRDefault="00E96BF3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Лактоза</w:t>
            </w:r>
          </w:p>
        </w:tc>
        <w:tc>
          <w:tcPr>
            <w:tcW w:w="1985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894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978" w:type="dxa"/>
          </w:tcPr>
          <w:p w:rsidR="00716B9D" w:rsidRPr="002B5C3D" w:rsidRDefault="00E33E3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(+)</w:t>
            </w:r>
          </w:p>
        </w:tc>
      </w:tr>
      <w:tr w:rsidR="00716B9D" w:rsidRPr="002B5C3D" w:rsidTr="006902F3">
        <w:tc>
          <w:tcPr>
            <w:tcW w:w="3539" w:type="dxa"/>
          </w:tcPr>
          <w:p w:rsidR="00716B9D" w:rsidRPr="002B5C3D" w:rsidRDefault="00E96BF3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Сахароза</w:t>
            </w:r>
          </w:p>
        </w:tc>
        <w:tc>
          <w:tcPr>
            <w:tcW w:w="1985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894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978" w:type="dxa"/>
          </w:tcPr>
          <w:p w:rsidR="00716B9D" w:rsidRPr="002B5C3D" w:rsidRDefault="00E33E3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(+)</w:t>
            </w:r>
          </w:p>
        </w:tc>
      </w:tr>
      <w:tr w:rsidR="00716B9D" w:rsidRPr="002B5C3D" w:rsidTr="006902F3">
        <w:tc>
          <w:tcPr>
            <w:tcW w:w="3539" w:type="dxa"/>
          </w:tcPr>
          <w:p w:rsidR="00716B9D" w:rsidRPr="002B5C3D" w:rsidRDefault="00E96BF3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L-рамноза</w:t>
            </w:r>
          </w:p>
        </w:tc>
        <w:tc>
          <w:tcPr>
            <w:tcW w:w="1985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894" w:type="dxa"/>
          </w:tcPr>
          <w:p w:rsidR="00716B9D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978" w:type="dxa"/>
          </w:tcPr>
          <w:p w:rsidR="00716B9D" w:rsidRPr="002B5C3D" w:rsidRDefault="00E33E3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(+)</w:t>
            </w:r>
          </w:p>
        </w:tc>
      </w:tr>
      <w:tr w:rsidR="00E96BF3" w:rsidRPr="002B5C3D" w:rsidTr="006902F3">
        <w:tc>
          <w:tcPr>
            <w:tcW w:w="3539" w:type="dxa"/>
          </w:tcPr>
          <w:p w:rsidR="00E96BF3" w:rsidRPr="002B5C3D" w:rsidRDefault="00E96BF3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D-мелибиоза</w:t>
            </w:r>
          </w:p>
        </w:tc>
        <w:tc>
          <w:tcPr>
            <w:tcW w:w="1985" w:type="dxa"/>
          </w:tcPr>
          <w:p w:rsidR="00E96BF3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894" w:type="dxa"/>
          </w:tcPr>
          <w:p w:rsidR="00E96BF3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978" w:type="dxa"/>
          </w:tcPr>
          <w:p w:rsidR="00E96BF3" w:rsidRPr="002B5C3D" w:rsidRDefault="00E33E3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</w:tr>
      <w:tr w:rsidR="00E96BF3" w:rsidRPr="002B5C3D" w:rsidTr="006902F3">
        <w:tc>
          <w:tcPr>
            <w:tcW w:w="3539" w:type="dxa"/>
          </w:tcPr>
          <w:p w:rsidR="00E96BF3" w:rsidRPr="002B5C3D" w:rsidRDefault="00E96BF3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Амигдалин</w:t>
            </w:r>
          </w:p>
        </w:tc>
        <w:tc>
          <w:tcPr>
            <w:tcW w:w="1985" w:type="dxa"/>
          </w:tcPr>
          <w:p w:rsidR="00E96BF3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894" w:type="dxa"/>
          </w:tcPr>
          <w:p w:rsidR="00E96BF3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−</w:t>
            </w:r>
          </w:p>
        </w:tc>
        <w:tc>
          <w:tcPr>
            <w:tcW w:w="1978" w:type="dxa"/>
          </w:tcPr>
          <w:p w:rsidR="00E96BF3" w:rsidRPr="002B5C3D" w:rsidRDefault="00E33E3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(−)</w:t>
            </w:r>
          </w:p>
        </w:tc>
      </w:tr>
      <w:tr w:rsidR="00E96BF3" w:rsidRPr="002B5C3D" w:rsidTr="006902F3">
        <w:tc>
          <w:tcPr>
            <w:tcW w:w="3539" w:type="dxa"/>
          </w:tcPr>
          <w:p w:rsidR="00E96BF3" w:rsidRPr="002B5C3D" w:rsidRDefault="00E96BF3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Подвижность</w:t>
            </w:r>
          </w:p>
        </w:tc>
        <w:tc>
          <w:tcPr>
            <w:tcW w:w="1985" w:type="dxa"/>
          </w:tcPr>
          <w:p w:rsidR="00E96BF3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894" w:type="dxa"/>
          </w:tcPr>
          <w:p w:rsidR="00E96BF3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978" w:type="dxa"/>
          </w:tcPr>
          <w:p w:rsidR="00E96BF3" w:rsidRPr="002B5C3D" w:rsidRDefault="00E33E3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(+)</w:t>
            </w:r>
          </w:p>
        </w:tc>
      </w:tr>
      <w:tr w:rsidR="00E96BF3" w:rsidRPr="002B5C3D" w:rsidTr="006902F3">
        <w:tc>
          <w:tcPr>
            <w:tcW w:w="3539" w:type="dxa"/>
          </w:tcPr>
          <w:p w:rsidR="00E96BF3" w:rsidRPr="002B5C3D" w:rsidRDefault="00E96BF3" w:rsidP="00546002">
            <w:pPr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Мукоидный рост</w:t>
            </w:r>
          </w:p>
        </w:tc>
        <w:tc>
          <w:tcPr>
            <w:tcW w:w="1985" w:type="dxa"/>
          </w:tcPr>
          <w:p w:rsidR="00E96BF3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894" w:type="dxa"/>
          </w:tcPr>
          <w:p w:rsidR="00E96BF3" w:rsidRPr="002B5C3D" w:rsidRDefault="00E96BF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  <w:tc>
          <w:tcPr>
            <w:tcW w:w="1978" w:type="dxa"/>
          </w:tcPr>
          <w:p w:rsidR="00E96BF3" w:rsidRPr="002B5C3D" w:rsidRDefault="00E33E33" w:rsidP="00546002">
            <w:pPr>
              <w:jc w:val="center"/>
              <w:rPr>
                <w:rFonts w:eastAsia="Times New Roman"/>
                <w:sz w:val="20"/>
              </w:rPr>
            </w:pPr>
            <w:r w:rsidRPr="002B5C3D">
              <w:rPr>
                <w:rFonts w:eastAsia="Times New Roman"/>
                <w:sz w:val="20"/>
              </w:rPr>
              <w:t>+</w:t>
            </w:r>
          </w:p>
        </w:tc>
      </w:tr>
      <w:tr w:rsidR="009C7745" w:rsidRPr="002B5C3D" w:rsidTr="000D610F">
        <w:tc>
          <w:tcPr>
            <w:tcW w:w="9396" w:type="dxa"/>
            <w:gridSpan w:val="4"/>
          </w:tcPr>
          <w:p w:rsidR="009C7745" w:rsidRDefault="009C7745" w:rsidP="00A52BC1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Примечания:</w:t>
            </w:r>
          </w:p>
          <w:p w:rsidR="009C7745" w:rsidRDefault="009C7745" w:rsidP="00A52BC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94B16">
              <w:rPr>
                <w:rFonts w:eastAsia="Times New Roman"/>
                <w:sz w:val="20"/>
                <w:szCs w:val="20"/>
              </w:rPr>
              <w:t>«+» от 90 %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94B16">
              <w:rPr>
                <w:rFonts w:eastAsia="Times New Roman"/>
                <w:sz w:val="20"/>
                <w:szCs w:val="20"/>
              </w:rPr>
              <w:t xml:space="preserve">до 100 % штаммов положительные; </w:t>
            </w:r>
          </w:p>
          <w:p w:rsidR="009C7745" w:rsidRDefault="009C7745" w:rsidP="00A52BC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94B16">
              <w:rPr>
                <w:rFonts w:eastAsia="Times New Roman"/>
                <w:sz w:val="20"/>
                <w:szCs w:val="20"/>
              </w:rPr>
              <w:t>«(+)» от 21 %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94B16">
              <w:rPr>
                <w:rFonts w:eastAsia="Times New Roman"/>
                <w:sz w:val="20"/>
                <w:szCs w:val="20"/>
              </w:rPr>
              <w:t xml:space="preserve">до 89 % штаммов положительные; </w:t>
            </w:r>
          </w:p>
          <w:p w:rsidR="009C7745" w:rsidRDefault="009C7745" w:rsidP="00A52BC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94B16">
              <w:rPr>
                <w:rFonts w:eastAsia="Times New Roman"/>
                <w:sz w:val="20"/>
                <w:szCs w:val="20"/>
              </w:rPr>
              <w:t>«−» от 0 %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94B16">
              <w:rPr>
                <w:rFonts w:eastAsia="Times New Roman"/>
                <w:sz w:val="20"/>
                <w:szCs w:val="20"/>
              </w:rPr>
              <w:t xml:space="preserve">до 9 % штаммов положительные; </w:t>
            </w:r>
          </w:p>
          <w:p w:rsidR="009C7745" w:rsidRPr="009C7745" w:rsidRDefault="009C7745" w:rsidP="00A52BC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94B16">
              <w:rPr>
                <w:rFonts w:eastAsia="Times New Roman"/>
                <w:sz w:val="20"/>
                <w:szCs w:val="20"/>
              </w:rPr>
              <w:t>«(−)» от 10 % до 24 % штаммов положительные.</w:t>
            </w:r>
          </w:p>
        </w:tc>
      </w:tr>
    </w:tbl>
    <w:p w:rsidR="00E33E33" w:rsidRPr="00E94B16" w:rsidRDefault="00E33E33" w:rsidP="00546002">
      <w:pPr>
        <w:jc w:val="both"/>
        <w:rPr>
          <w:rFonts w:eastAsia="Times New Roman"/>
        </w:rPr>
      </w:pPr>
    </w:p>
    <w:p w:rsidR="00E33E33" w:rsidRPr="00E94B16" w:rsidRDefault="00E33E33" w:rsidP="00A52BC1">
      <w:pPr>
        <w:ind w:firstLine="709"/>
        <w:jc w:val="both"/>
        <w:rPr>
          <w:rFonts w:eastAsia="Times New Roman"/>
        </w:rPr>
      </w:pPr>
      <w:r w:rsidRPr="00E94B16">
        <w:rPr>
          <w:rFonts w:eastAsia="Times New Roman"/>
        </w:rPr>
        <w:t xml:space="preserve">Ведущими дифференцирующими признаками </w:t>
      </w:r>
      <w:r w:rsidRPr="00E94B16">
        <w:rPr>
          <w:rFonts w:eastAsia="Times New Roman"/>
          <w:i/>
        </w:rPr>
        <w:t>Cronobacter spp.</w:t>
      </w:r>
      <w:r w:rsidRPr="00E94B16">
        <w:rPr>
          <w:rFonts w:eastAsia="Times New Roman"/>
        </w:rPr>
        <w:t xml:space="preserve"> являются:</w:t>
      </w:r>
    </w:p>
    <w:p w:rsidR="00E33E33" w:rsidRPr="00E94B16" w:rsidRDefault="00E33E33" w:rsidP="00A52BC1">
      <w:pPr>
        <w:ind w:firstLine="709"/>
        <w:jc w:val="both"/>
        <w:rPr>
          <w:rFonts w:eastAsia="Times New Roman"/>
        </w:rPr>
      </w:pPr>
      <w:r w:rsidRPr="00E94B16">
        <w:rPr>
          <w:rFonts w:eastAsia="Times New Roman"/>
        </w:rPr>
        <w:t>- способность к образованию желтого пигмента при культивировании на неселективных средах при температуре 25 °С;</w:t>
      </w:r>
    </w:p>
    <w:p w:rsidR="00E33E33" w:rsidRPr="00E94B16" w:rsidRDefault="00E33E33" w:rsidP="00A52BC1">
      <w:pPr>
        <w:ind w:firstLine="709"/>
        <w:jc w:val="both"/>
        <w:rPr>
          <w:rFonts w:eastAsia="Times New Roman"/>
        </w:rPr>
      </w:pPr>
      <w:r w:rsidRPr="00E94B16">
        <w:rPr>
          <w:rFonts w:eastAsia="Times New Roman"/>
        </w:rPr>
        <w:t xml:space="preserve">- наличие </w:t>
      </w:r>
      <w:r w:rsidR="00667974" w:rsidRPr="00E94B16">
        <w:rPr>
          <w:rFonts w:eastAsia="Times New Roman"/>
        </w:rPr>
        <w:t>α</w:t>
      </w:r>
      <w:r w:rsidRPr="00E94B16">
        <w:rPr>
          <w:rFonts w:eastAsia="Times New Roman"/>
        </w:rPr>
        <w:t>-гл</w:t>
      </w:r>
      <w:r w:rsidR="00667974" w:rsidRPr="00E94B16">
        <w:rPr>
          <w:rFonts w:eastAsia="Times New Roman"/>
        </w:rPr>
        <w:t>юк</w:t>
      </w:r>
      <w:r w:rsidRPr="00E94B16">
        <w:rPr>
          <w:rFonts w:eastAsia="Times New Roman"/>
        </w:rPr>
        <w:t xml:space="preserve">озидазной активности на хромогенных средах, содержащих </w:t>
      </w:r>
      <w:r w:rsidR="009535A0">
        <w:rPr>
          <w:rFonts w:eastAsia="Times New Roman"/>
        </w:rPr>
        <w:t xml:space="preserve">                  </w:t>
      </w:r>
      <w:r w:rsidRPr="00E94B16">
        <w:rPr>
          <w:rFonts w:eastAsia="Times New Roman"/>
        </w:rPr>
        <w:t>5-бромо-4-х</w:t>
      </w:r>
      <w:r w:rsidR="00667974" w:rsidRPr="00E94B16">
        <w:rPr>
          <w:rFonts w:eastAsia="Times New Roman"/>
        </w:rPr>
        <w:t>л</w:t>
      </w:r>
      <w:r w:rsidRPr="00E94B16">
        <w:rPr>
          <w:rFonts w:eastAsia="Times New Roman"/>
        </w:rPr>
        <w:t>оро-3-индолил-</w:t>
      </w:r>
      <w:r w:rsidR="00667974" w:rsidRPr="00E94B16">
        <w:rPr>
          <w:rFonts w:eastAsia="Times New Roman"/>
        </w:rPr>
        <w:t>α</w:t>
      </w:r>
      <w:r w:rsidRPr="00E94B16">
        <w:rPr>
          <w:rFonts w:eastAsia="Times New Roman"/>
        </w:rPr>
        <w:t>-</w:t>
      </w:r>
      <w:r w:rsidR="00667974" w:rsidRPr="00E94B16">
        <w:rPr>
          <w:rFonts w:eastAsia="Times New Roman"/>
          <w:lang w:val="en-US"/>
        </w:rPr>
        <w:t>D</w:t>
      </w:r>
      <w:r w:rsidRPr="00E94B16">
        <w:rPr>
          <w:rFonts w:eastAsia="Times New Roman"/>
        </w:rPr>
        <w:t>-глюкопиранозид;</w:t>
      </w:r>
    </w:p>
    <w:p w:rsidR="00E33E33" w:rsidRPr="00E94B16" w:rsidRDefault="00667974" w:rsidP="00A52BC1">
      <w:pPr>
        <w:ind w:firstLine="709"/>
        <w:jc w:val="both"/>
        <w:rPr>
          <w:rFonts w:eastAsia="Times New Roman"/>
        </w:rPr>
      </w:pPr>
      <w:r w:rsidRPr="00E94B16">
        <w:rPr>
          <w:rFonts w:eastAsia="Times New Roman"/>
        </w:rPr>
        <w:t>-</w:t>
      </w:r>
      <w:r w:rsidR="00E33E33" w:rsidRPr="00E94B16">
        <w:rPr>
          <w:rFonts w:eastAsia="Times New Roman"/>
        </w:rPr>
        <w:t xml:space="preserve"> отсутствие способности к ферментации D-сорбита.</w:t>
      </w:r>
    </w:p>
    <w:p w:rsidR="00E33E33" w:rsidRPr="00E94B16" w:rsidRDefault="00E33E33" w:rsidP="00A52BC1">
      <w:pPr>
        <w:ind w:firstLine="709"/>
        <w:jc w:val="both"/>
        <w:rPr>
          <w:rFonts w:eastAsia="Times New Roman"/>
        </w:rPr>
      </w:pPr>
      <w:r w:rsidRPr="00E94B16">
        <w:rPr>
          <w:rFonts w:eastAsia="Times New Roman"/>
        </w:rPr>
        <w:t xml:space="preserve">Для дифференциации </w:t>
      </w:r>
      <w:r w:rsidRPr="00E94B16">
        <w:rPr>
          <w:rFonts w:eastAsia="Times New Roman"/>
          <w:i/>
        </w:rPr>
        <w:t>Cronobacter spp.</w:t>
      </w:r>
      <w:r w:rsidRPr="00E94B16">
        <w:rPr>
          <w:rFonts w:eastAsia="Times New Roman"/>
        </w:rPr>
        <w:t xml:space="preserve"> от сорбитвариабе</w:t>
      </w:r>
      <w:r w:rsidR="00667974" w:rsidRPr="00E94B16">
        <w:rPr>
          <w:rFonts w:eastAsia="Times New Roman"/>
        </w:rPr>
        <w:t>л</w:t>
      </w:r>
      <w:r w:rsidRPr="00E94B16">
        <w:rPr>
          <w:rFonts w:eastAsia="Times New Roman"/>
        </w:rPr>
        <w:t>ьных и</w:t>
      </w:r>
      <w:r w:rsidR="009535A0">
        <w:rPr>
          <w:rFonts w:eastAsia="Times New Roman"/>
        </w:rPr>
        <w:t xml:space="preserve"> </w:t>
      </w:r>
      <w:r w:rsidRPr="00E94B16">
        <w:rPr>
          <w:rFonts w:eastAsia="Times New Roman"/>
        </w:rPr>
        <w:t xml:space="preserve">обладающих желтым пигментом представителей рода </w:t>
      </w:r>
      <w:r w:rsidRPr="00E94B16">
        <w:rPr>
          <w:rFonts w:eastAsia="Times New Roman"/>
          <w:i/>
        </w:rPr>
        <w:t>Pantoeaagglomerate</w:t>
      </w:r>
      <w:r w:rsidR="009535A0">
        <w:rPr>
          <w:rFonts w:eastAsia="Times New Roman"/>
        </w:rPr>
        <w:t xml:space="preserve"> </w:t>
      </w:r>
      <w:r w:rsidRPr="00E94B16">
        <w:rPr>
          <w:rFonts w:eastAsia="Times New Roman"/>
        </w:rPr>
        <w:t>используется тест разжижения желатины.</w:t>
      </w:r>
    </w:p>
    <w:p w:rsidR="00E33E33" w:rsidRPr="00E94B16" w:rsidRDefault="00E33E33" w:rsidP="00546002">
      <w:pPr>
        <w:jc w:val="both"/>
        <w:rPr>
          <w:rFonts w:eastAsia="Times New Roman"/>
          <w:b/>
          <w:sz w:val="20"/>
          <w:szCs w:val="20"/>
        </w:rPr>
      </w:pPr>
    </w:p>
    <w:p w:rsidR="00667974" w:rsidRPr="00E94B16" w:rsidRDefault="00667974" w:rsidP="001C4634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94B16">
        <w:rPr>
          <w:rFonts w:ascii="Times New Roman" w:hAnsi="Times New Roman" w:cs="Times New Roman"/>
          <w:color w:val="auto"/>
          <w:sz w:val="24"/>
          <w:szCs w:val="24"/>
        </w:rPr>
        <w:t xml:space="preserve">7 Средства измерений, </w:t>
      </w:r>
      <w:r w:rsidRPr="00E94B1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испытательное и </w:t>
      </w:r>
      <w:r w:rsidRPr="00E94B16">
        <w:rPr>
          <w:rFonts w:ascii="Times New Roman" w:hAnsi="Times New Roman" w:cs="Times New Roman"/>
          <w:color w:val="auto"/>
          <w:sz w:val="24"/>
          <w:szCs w:val="24"/>
        </w:rPr>
        <w:t xml:space="preserve">вспомогательные </w:t>
      </w:r>
      <w:r w:rsidRPr="00E94B1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оборудование</w:t>
      </w:r>
      <w:r w:rsidRPr="00E94B16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9605F1" w:rsidRPr="00E94B16">
        <w:rPr>
          <w:rFonts w:ascii="Times New Roman" w:hAnsi="Times New Roman" w:cs="Times New Roman"/>
          <w:color w:val="auto"/>
          <w:sz w:val="24"/>
          <w:szCs w:val="24"/>
        </w:rPr>
        <w:t xml:space="preserve"> лабораторная посуда и</w:t>
      </w:r>
      <w:r w:rsidRPr="00E94B16">
        <w:rPr>
          <w:rFonts w:ascii="Times New Roman" w:hAnsi="Times New Roman" w:cs="Times New Roman"/>
          <w:color w:val="auto"/>
          <w:sz w:val="24"/>
          <w:szCs w:val="24"/>
        </w:rPr>
        <w:t xml:space="preserve"> материалы,</w:t>
      </w:r>
      <w:r w:rsidR="001C463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94B16">
        <w:rPr>
          <w:rFonts w:ascii="Times New Roman" w:hAnsi="Times New Roman" w:cs="Times New Roman"/>
          <w:color w:val="auto"/>
          <w:sz w:val="24"/>
          <w:szCs w:val="24"/>
        </w:rPr>
        <w:t>реактивы и питательные среды</w:t>
      </w:r>
    </w:p>
    <w:p w:rsidR="00667974" w:rsidRPr="00E94B16" w:rsidRDefault="00667974" w:rsidP="001C4634">
      <w:pPr>
        <w:ind w:firstLine="709"/>
      </w:pPr>
    </w:p>
    <w:p w:rsidR="009605F1" w:rsidRPr="000444FD" w:rsidRDefault="00667974" w:rsidP="000444FD">
      <w:pPr>
        <w:ind w:firstLine="709"/>
        <w:jc w:val="both"/>
        <w:rPr>
          <w:rFonts w:eastAsia="Times New Roman"/>
          <w:b/>
          <w:lang w:eastAsia="ru-RU"/>
        </w:rPr>
      </w:pPr>
      <w:r w:rsidRPr="000444FD">
        <w:rPr>
          <w:b/>
        </w:rPr>
        <w:t xml:space="preserve">7.1 Средства измерений, </w:t>
      </w:r>
      <w:r w:rsidRPr="000444FD">
        <w:rPr>
          <w:rFonts w:eastAsia="Times New Roman"/>
          <w:b/>
          <w:lang w:eastAsia="ru-RU"/>
        </w:rPr>
        <w:t xml:space="preserve">испытательное и </w:t>
      </w:r>
      <w:r w:rsidRPr="000444FD">
        <w:rPr>
          <w:b/>
        </w:rPr>
        <w:t xml:space="preserve">вспомогательные </w:t>
      </w:r>
      <w:r w:rsidRPr="000444FD">
        <w:rPr>
          <w:rFonts w:eastAsia="Times New Roman"/>
          <w:b/>
          <w:lang w:eastAsia="ru-RU"/>
        </w:rPr>
        <w:t>оборудование</w:t>
      </w:r>
    </w:p>
    <w:p w:rsidR="000444FD" w:rsidRPr="00E94B16" w:rsidRDefault="000444FD" w:rsidP="000444FD">
      <w:pPr>
        <w:ind w:firstLine="709"/>
        <w:jc w:val="both"/>
        <w:rPr>
          <w:rFonts w:eastAsia="Times New Roman"/>
          <w:lang w:eastAsia="ru-RU"/>
        </w:rPr>
      </w:pPr>
    </w:p>
    <w:p w:rsidR="000727A7" w:rsidRPr="00E94B16" w:rsidRDefault="00667974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Анализатор потенциометрический,</w:t>
      </w:r>
      <w:r w:rsidR="00D05C40">
        <w:rPr>
          <w:rFonts w:eastAsia="Times New Roman"/>
          <w:lang w:eastAsia="ru-RU"/>
        </w:rPr>
        <w:t xml:space="preserve"> </w:t>
      </w:r>
      <w:r w:rsidRPr="00E94B16">
        <w:rPr>
          <w:rFonts w:eastAsia="Times New Roman"/>
          <w:lang w:eastAsia="ru-RU"/>
        </w:rPr>
        <w:t xml:space="preserve">погрешность измерений pH ± 0,01 по </w:t>
      </w:r>
      <w:r w:rsidR="000444FD">
        <w:rPr>
          <w:rFonts w:eastAsia="Times New Roman"/>
          <w:lang w:eastAsia="ru-RU"/>
        </w:rPr>
        <w:t xml:space="preserve">               </w:t>
      </w:r>
      <w:r w:rsidR="000727A7" w:rsidRPr="00E94B16">
        <w:rPr>
          <w:rFonts w:eastAsia="Times New Roman"/>
          <w:lang w:eastAsia="ru-RU"/>
        </w:rPr>
        <w:t>ГОСТ 19881;</w:t>
      </w:r>
    </w:p>
    <w:p w:rsidR="000727A7" w:rsidRPr="00E94B16" w:rsidRDefault="000727A7" w:rsidP="003E1C89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Шкаф сушильный стерилизационный</w:t>
      </w:r>
      <w:r w:rsidR="003E1C89">
        <w:rPr>
          <w:rFonts w:eastAsia="Times New Roman"/>
          <w:lang w:eastAsia="ru-RU"/>
        </w:rPr>
        <w:t xml:space="preserve"> </w:t>
      </w:r>
      <w:r w:rsidRPr="00E94B16">
        <w:rPr>
          <w:rFonts w:eastAsia="Times New Roman"/>
          <w:lang w:eastAsia="ru-RU"/>
        </w:rPr>
        <w:t>или других марок, позволяющий поддерживать температуру (160 ± 5) °С</w:t>
      </w:r>
      <w:r w:rsidR="009E049A" w:rsidRPr="00E94B16">
        <w:rPr>
          <w:rFonts w:eastAsia="Times New Roman"/>
          <w:lang w:eastAsia="ru-RU"/>
        </w:rPr>
        <w:t>,</w:t>
      </w:r>
      <w:r w:rsidRPr="00E94B16">
        <w:rPr>
          <w:rFonts w:eastAsia="Times New Roman"/>
          <w:lang w:eastAsia="ru-RU"/>
        </w:rPr>
        <w:t xml:space="preserve"> по [</w:t>
      </w:r>
      <w:r w:rsidR="00E81BA9" w:rsidRPr="00E94B16">
        <w:rPr>
          <w:rFonts w:eastAsia="Times New Roman"/>
          <w:lang w:eastAsia="ru-RU"/>
        </w:rPr>
        <w:t>3</w:t>
      </w:r>
      <w:r w:rsidRPr="00E94B16">
        <w:rPr>
          <w:rFonts w:eastAsia="Times New Roman"/>
          <w:lang w:eastAsia="ru-RU"/>
        </w:rPr>
        <w:t>];</w:t>
      </w:r>
    </w:p>
    <w:p w:rsidR="009E049A" w:rsidRPr="00E94B16" w:rsidRDefault="000727A7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Термостат, позволяющий поддерживать</w:t>
      </w:r>
      <w:r w:rsidR="00D05C40">
        <w:rPr>
          <w:rFonts w:eastAsia="Times New Roman"/>
          <w:lang w:eastAsia="ru-RU"/>
        </w:rPr>
        <w:t xml:space="preserve"> </w:t>
      </w:r>
      <w:r w:rsidRPr="00E94B16">
        <w:rPr>
          <w:rFonts w:eastAsia="Times New Roman"/>
          <w:lang w:eastAsia="ru-RU"/>
        </w:rPr>
        <w:t>рабочую температуру 37 °С с отклонением</w:t>
      </w:r>
      <w:r w:rsidR="0095230B">
        <w:rPr>
          <w:rFonts w:eastAsia="Times New Roman"/>
          <w:lang w:eastAsia="ru-RU"/>
        </w:rPr>
        <w:t xml:space="preserve"> </w:t>
      </w:r>
      <w:r w:rsidRPr="00E94B16">
        <w:rPr>
          <w:rFonts w:eastAsia="Times New Roman"/>
          <w:lang w:eastAsia="ru-RU"/>
        </w:rPr>
        <w:t>от заданной ± 1 °С</w:t>
      </w:r>
      <w:r w:rsidR="009E049A" w:rsidRPr="00E94B16">
        <w:rPr>
          <w:rFonts w:eastAsia="Times New Roman"/>
          <w:lang w:eastAsia="ru-RU"/>
        </w:rPr>
        <w:t>, по [</w:t>
      </w:r>
      <w:r w:rsidR="00E81BA9" w:rsidRPr="00E94B16">
        <w:rPr>
          <w:rFonts w:eastAsia="Times New Roman"/>
          <w:lang w:eastAsia="ru-RU"/>
        </w:rPr>
        <w:t>4</w:t>
      </w:r>
      <w:r w:rsidR="009E049A" w:rsidRPr="00E94B16">
        <w:rPr>
          <w:rFonts w:eastAsia="Times New Roman"/>
          <w:lang w:eastAsia="ru-RU"/>
        </w:rPr>
        <w:t>];</w:t>
      </w:r>
    </w:p>
    <w:p w:rsidR="000727A7" w:rsidRPr="00E94B16" w:rsidRDefault="009E049A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 xml:space="preserve">- </w:t>
      </w:r>
      <w:r w:rsidR="000727A7" w:rsidRPr="00E94B16">
        <w:rPr>
          <w:rFonts w:eastAsia="Times New Roman"/>
          <w:lang w:eastAsia="ru-RU"/>
        </w:rPr>
        <w:t>Термостат, позволяющий поддерживать</w:t>
      </w:r>
      <w:r w:rsidR="00D05C40">
        <w:rPr>
          <w:rFonts w:eastAsia="Times New Roman"/>
          <w:lang w:eastAsia="ru-RU"/>
        </w:rPr>
        <w:t xml:space="preserve"> </w:t>
      </w:r>
      <w:r w:rsidR="000727A7" w:rsidRPr="00E94B16">
        <w:rPr>
          <w:rFonts w:eastAsia="Times New Roman"/>
          <w:lang w:eastAsia="ru-RU"/>
        </w:rPr>
        <w:t>рабочую температуру 41,5 °С с</w:t>
      </w:r>
      <w:r w:rsidR="00D05C40">
        <w:rPr>
          <w:rFonts w:eastAsia="Times New Roman"/>
          <w:lang w:eastAsia="ru-RU"/>
        </w:rPr>
        <w:t xml:space="preserve"> </w:t>
      </w:r>
      <w:r w:rsidR="00E81BA9" w:rsidRPr="00E94B16">
        <w:rPr>
          <w:rFonts w:eastAsia="Times New Roman"/>
          <w:lang w:eastAsia="ru-RU"/>
        </w:rPr>
        <w:t>о</w:t>
      </w:r>
      <w:r w:rsidR="000727A7" w:rsidRPr="00E94B16">
        <w:rPr>
          <w:rFonts w:eastAsia="Times New Roman"/>
          <w:lang w:eastAsia="ru-RU"/>
        </w:rPr>
        <w:t>тклонением</w:t>
      </w:r>
      <w:r w:rsidR="00D05C40">
        <w:rPr>
          <w:rFonts w:eastAsia="Times New Roman"/>
          <w:lang w:eastAsia="ru-RU"/>
        </w:rPr>
        <w:t xml:space="preserve"> </w:t>
      </w:r>
      <w:r w:rsidR="000727A7" w:rsidRPr="00E94B16">
        <w:rPr>
          <w:rFonts w:eastAsia="Times New Roman"/>
          <w:lang w:eastAsia="ru-RU"/>
        </w:rPr>
        <w:t>от заданной ± 1 °С</w:t>
      </w:r>
      <w:r w:rsidR="005B3204" w:rsidRPr="00E94B16">
        <w:rPr>
          <w:rFonts w:eastAsia="Times New Roman"/>
          <w:lang w:eastAsia="ru-RU"/>
        </w:rPr>
        <w:t>, по [</w:t>
      </w:r>
      <w:r w:rsidR="00E81BA9" w:rsidRPr="00E94B16">
        <w:rPr>
          <w:rFonts w:eastAsia="Times New Roman"/>
          <w:lang w:eastAsia="ru-RU"/>
        </w:rPr>
        <w:t>4</w:t>
      </w:r>
      <w:r w:rsidR="005B3204" w:rsidRPr="00E94B16">
        <w:rPr>
          <w:rFonts w:eastAsia="Times New Roman"/>
          <w:lang w:eastAsia="ru-RU"/>
        </w:rPr>
        <w:t>];</w:t>
      </w:r>
    </w:p>
    <w:p w:rsidR="005B3204" w:rsidRPr="00E94B16" w:rsidRDefault="005B3204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 xml:space="preserve">- </w:t>
      </w:r>
      <w:r w:rsidR="000727A7" w:rsidRPr="00E94B16">
        <w:rPr>
          <w:rFonts w:eastAsia="Times New Roman"/>
          <w:lang w:eastAsia="ru-RU"/>
        </w:rPr>
        <w:t>Весы лабораторные общего назначения,</w:t>
      </w:r>
      <w:r w:rsidR="00E165EC">
        <w:rPr>
          <w:rFonts w:eastAsia="Times New Roman"/>
          <w:lang w:eastAsia="ru-RU"/>
        </w:rPr>
        <w:t xml:space="preserve"> </w:t>
      </w:r>
      <w:r w:rsidR="000727A7" w:rsidRPr="00E94B16">
        <w:rPr>
          <w:rFonts w:eastAsia="Times New Roman"/>
          <w:lang w:eastAsia="ru-RU"/>
        </w:rPr>
        <w:t>2 и 4 класса точности, с наибольшим</w:t>
      </w:r>
      <w:r w:rsidR="00D05C40">
        <w:rPr>
          <w:rFonts w:eastAsia="Times New Roman"/>
          <w:lang w:eastAsia="ru-RU"/>
        </w:rPr>
        <w:t xml:space="preserve"> </w:t>
      </w:r>
      <w:r w:rsidR="000727A7" w:rsidRPr="00E94B16">
        <w:rPr>
          <w:rFonts w:eastAsia="Times New Roman"/>
          <w:lang w:eastAsia="ru-RU"/>
        </w:rPr>
        <w:t>пределом взвешивания 200 г</w:t>
      </w:r>
      <w:r w:rsidRPr="00E94B16">
        <w:rPr>
          <w:rFonts w:eastAsia="Times New Roman"/>
          <w:lang w:eastAsia="ru-RU"/>
        </w:rPr>
        <w:t xml:space="preserve"> по ГОСТ 24104;</w:t>
      </w:r>
    </w:p>
    <w:p w:rsidR="000727A7" w:rsidRPr="00E94B16" w:rsidRDefault="005B3204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 xml:space="preserve">- </w:t>
      </w:r>
      <w:r w:rsidR="000727A7" w:rsidRPr="00E94B16">
        <w:rPr>
          <w:rFonts w:eastAsia="Times New Roman"/>
          <w:lang w:eastAsia="ru-RU"/>
        </w:rPr>
        <w:t xml:space="preserve">Микроскоп биологический </w:t>
      </w:r>
      <w:r w:rsidRPr="00E94B16">
        <w:rPr>
          <w:rFonts w:eastAsia="Times New Roman"/>
          <w:lang w:eastAsia="ru-RU"/>
        </w:rPr>
        <w:t>по ГОСТ 8284;</w:t>
      </w:r>
    </w:p>
    <w:p w:rsidR="0057582E" w:rsidRPr="00E94B16" w:rsidRDefault="005B3204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 xml:space="preserve">- </w:t>
      </w:r>
      <w:r w:rsidR="000727A7" w:rsidRPr="00E94B16">
        <w:rPr>
          <w:rFonts w:eastAsia="Times New Roman"/>
          <w:lang w:eastAsia="ru-RU"/>
        </w:rPr>
        <w:t xml:space="preserve">Стерилизаторы паровые медицинские </w:t>
      </w:r>
      <w:r w:rsidR="0057582E" w:rsidRPr="00E94B16">
        <w:rPr>
          <w:rFonts w:eastAsia="Times New Roman"/>
          <w:lang w:eastAsia="ru-RU"/>
        </w:rPr>
        <w:t xml:space="preserve">по ГОСТ 19569; </w:t>
      </w:r>
    </w:p>
    <w:p w:rsidR="000727A7" w:rsidRPr="00E94B16" w:rsidRDefault="0057582E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 xml:space="preserve">- </w:t>
      </w:r>
      <w:r w:rsidR="000727A7" w:rsidRPr="00E94B16">
        <w:rPr>
          <w:rFonts w:eastAsia="Times New Roman"/>
          <w:lang w:eastAsia="ru-RU"/>
        </w:rPr>
        <w:t>Дистиллятор, обеспечивающий качество</w:t>
      </w:r>
      <w:r w:rsidR="00D05C40">
        <w:rPr>
          <w:rFonts w:eastAsia="Times New Roman"/>
          <w:lang w:eastAsia="ru-RU"/>
        </w:rPr>
        <w:t xml:space="preserve"> </w:t>
      </w:r>
      <w:r w:rsidR="000727A7" w:rsidRPr="00E94B16">
        <w:rPr>
          <w:rFonts w:eastAsia="Times New Roman"/>
          <w:lang w:eastAsia="ru-RU"/>
        </w:rPr>
        <w:t>дистиллированной воды в соответствии с</w:t>
      </w:r>
      <w:r w:rsidR="00D05C40">
        <w:rPr>
          <w:rFonts w:eastAsia="Times New Roman"/>
          <w:lang w:eastAsia="ru-RU"/>
        </w:rPr>
        <w:t xml:space="preserve"> </w:t>
      </w:r>
      <w:r w:rsidRPr="00E94B16">
        <w:rPr>
          <w:rFonts w:eastAsia="Times New Roman"/>
          <w:lang w:eastAsia="ru-RU"/>
        </w:rPr>
        <w:t>ГОСТ 6709;</w:t>
      </w:r>
    </w:p>
    <w:p w:rsidR="000727A7" w:rsidRPr="00E94B16" w:rsidRDefault="0057582E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lastRenderedPageBreak/>
        <w:t xml:space="preserve">- </w:t>
      </w:r>
      <w:r w:rsidR="000D610F">
        <w:rPr>
          <w:rFonts w:eastAsia="Times New Roman"/>
          <w:lang w:eastAsia="ru-RU"/>
        </w:rPr>
        <w:t>Гомогенизатор перистальтического</w:t>
      </w:r>
      <w:r w:rsidR="009605F1" w:rsidRPr="00E94B16">
        <w:rPr>
          <w:rFonts w:eastAsia="Times New Roman"/>
          <w:lang w:eastAsia="ru-RU"/>
        </w:rPr>
        <w:t>;</w:t>
      </w:r>
    </w:p>
    <w:p w:rsidR="0057582E" w:rsidRPr="00E94B16" w:rsidRDefault="0057582E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 xml:space="preserve">- </w:t>
      </w:r>
      <w:r w:rsidR="00D05C40">
        <w:rPr>
          <w:rFonts w:eastAsia="Times New Roman"/>
          <w:lang w:eastAsia="ru-RU"/>
        </w:rPr>
        <w:t>Гомогенизатор</w:t>
      </w:r>
      <w:r w:rsidR="009605F1" w:rsidRPr="00E94B16">
        <w:rPr>
          <w:rFonts w:eastAsia="Times New Roman"/>
          <w:lang w:eastAsia="ru-RU"/>
        </w:rPr>
        <w:t>;</w:t>
      </w:r>
    </w:p>
    <w:p w:rsidR="0057582E" w:rsidRPr="00E94B16" w:rsidRDefault="0057582E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 xml:space="preserve">- Микропипетки </w:t>
      </w:r>
      <w:r w:rsidR="00183105">
        <w:rPr>
          <w:rFonts w:eastAsia="Times New Roman"/>
          <w:lang w:eastAsia="ru-RU"/>
        </w:rPr>
        <w:t>от</w:t>
      </w:r>
      <w:r w:rsidRPr="00E94B16">
        <w:rPr>
          <w:rFonts w:eastAsia="Times New Roman"/>
          <w:lang w:eastAsia="ru-RU"/>
        </w:rPr>
        <w:t xml:space="preserve"> 200 </w:t>
      </w:r>
      <w:r w:rsidR="00183105">
        <w:rPr>
          <w:rFonts w:eastAsia="Times New Roman"/>
          <w:lang w:eastAsia="ru-RU"/>
        </w:rPr>
        <w:t>до</w:t>
      </w:r>
      <w:r w:rsidRPr="00E94B16">
        <w:rPr>
          <w:rFonts w:eastAsia="Times New Roman"/>
          <w:lang w:eastAsia="ru-RU"/>
        </w:rPr>
        <w:t xml:space="preserve"> 1000 мкл</w:t>
      </w:r>
      <w:r w:rsidR="009605F1" w:rsidRPr="00E94B16">
        <w:rPr>
          <w:rFonts w:eastAsia="Times New Roman"/>
          <w:lang w:eastAsia="ru-RU"/>
        </w:rPr>
        <w:t>;</w:t>
      </w:r>
    </w:p>
    <w:p w:rsidR="000727A7" w:rsidRPr="00E94B16" w:rsidRDefault="009605F1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Облучатель бактерицидный настенный</w:t>
      </w:r>
      <w:r w:rsidR="00D05C40">
        <w:rPr>
          <w:rFonts w:eastAsia="Times New Roman"/>
          <w:lang w:eastAsia="ru-RU"/>
        </w:rPr>
        <w:t xml:space="preserve"> </w:t>
      </w:r>
      <w:r w:rsidRPr="00E94B16">
        <w:rPr>
          <w:rFonts w:eastAsia="Times New Roman"/>
          <w:lang w:eastAsia="ru-RU"/>
        </w:rPr>
        <w:t>по [</w:t>
      </w:r>
      <w:r w:rsidR="005F5E17" w:rsidRPr="00E94B16">
        <w:rPr>
          <w:rFonts w:eastAsia="Times New Roman"/>
          <w:lang w:eastAsia="ru-RU"/>
        </w:rPr>
        <w:t>5</w:t>
      </w:r>
      <w:r w:rsidRPr="00E94B16">
        <w:rPr>
          <w:rFonts w:eastAsia="Times New Roman"/>
          <w:lang w:eastAsia="ru-RU"/>
        </w:rPr>
        <w:t xml:space="preserve">]; </w:t>
      </w:r>
    </w:p>
    <w:p w:rsidR="009605F1" w:rsidRPr="00E94B16" w:rsidRDefault="009605F1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Холодильник бытовой электрический по ГОСТ 16317;</w:t>
      </w:r>
    </w:p>
    <w:p w:rsidR="009605F1" w:rsidRPr="00E94B16" w:rsidRDefault="009605F1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Пинцет медицинский по ГОСТ 21241;</w:t>
      </w:r>
    </w:p>
    <w:p w:rsidR="009605F1" w:rsidRPr="00E94B16" w:rsidRDefault="009605F1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Ножницы медицинские по ГОСТ 21239;</w:t>
      </w:r>
    </w:p>
    <w:p w:rsidR="009605F1" w:rsidRPr="00E94B16" w:rsidRDefault="009605F1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Скальпель хирургический, 15 см по ГОСТ 21240;</w:t>
      </w:r>
    </w:p>
    <w:p w:rsidR="009605F1" w:rsidRPr="00E94B16" w:rsidRDefault="009605F1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Часы механические сигнальные по ГОСТ 3145;</w:t>
      </w:r>
    </w:p>
    <w:p w:rsidR="009605F1" w:rsidRPr="00E94B16" w:rsidRDefault="009605F1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Электроплитка по ГОСТ 14919;</w:t>
      </w:r>
    </w:p>
    <w:p w:rsidR="009605F1" w:rsidRPr="00E94B16" w:rsidRDefault="009605F1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Аппарат универсальный для встряхивания</w:t>
      </w:r>
      <w:r w:rsidR="00183105">
        <w:rPr>
          <w:rFonts w:eastAsia="Times New Roman"/>
          <w:lang w:eastAsia="ru-RU"/>
        </w:rPr>
        <w:t xml:space="preserve"> </w:t>
      </w:r>
      <w:r w:rsidRPr="00E94B16">
        <w:rPr>
          <w:rFonts w:eastAsia="Times New Roman"/>
          <w:lang w:eastAsia="ru-RU"/>
        </w:rPr>
        <w:t>жидкости в колбах и пробирках (или другая аппаратура для встряхивания) по [</w:t>
      </w:r>
      <w:r w:rsidR="005F5E17" w:rsidRPr="00E94B16">
        <w:rPr>
          <w:rFonts w:eastAsia="Times New Roman"/>
          <w:lang w:eastAsia="ru-RU"/>
        </w:rPr>
        <w:t>6</w:t>
      </w:r>
      <w:r w:rsidRPr="00E94B16">
        <w:rPr>
          <w:rFonts w:eastAsia="Times New Roman"/>
          <w:lang w:eastAsia="ru-RU"/>
        </w:rPr>
        <w:t>]</w:t>
      </w:r>
      <w:r w:rsidR="005F5E17" w:rsidRPr="00E94B16">
        <w:rPr>
          <w:rFonts w:eastAsia="Times New Roman"/>
          <w:lang w:eastAsia="ru-RU"/>
        </w:rPr>
        <w:t>.</w:t>
      </w:r>
    </w:p>
    <w:p w:rsidR="009605F1" w:rsidRPr="00E94B16" w:rsidRDefault="009605F1" w:rsidP="000444FD">
      <w:pPr>
        <w:ind w:firstLine="709"/>
        <w:jc w:val="both"/>
        <w:rPr>
          <w:rFonts w:eastAsia="Times New Roman"/>
          <w:lang w:eastAsia="ru-RU"/>
        </w:rPr>
      </w:pPr>
    </w:p>
    <w:p w:rsidR="009605F1" w:rsidRDefault="009605F1" w:rsidP="000444FD">
      <w:pPr>
        <w:ind w:firstLine="709"/>
        <w:jc w:val="both"/>
        <w:rPr>
          <w:rFonts w:eastAsia="Times New Roman"/>
          <w:b/>
          <w:lang w:eastAsia="ru-RU"/>
        </w:rPr>
      </w:pPr>
      <w:r w:rsidRPr="00183105">
        <w:rPr>
          <w:rFonts w:eastAsia="Times New Roman"/>
          <w:b/>
          <w:lang w:eastAsia="ru-RU"/>
        </w:rPr>
        <w:t>7.2 Лабораторная посуда и материалы</w:t>
      </w:r>
    </w:p>
    <w:p w:rsidR="00183105" w:rsidRPr="00183105" w:rsidRDefault="00183105" w:rsidP="000444FD">
      <w:pPr>
        <w:ind w:firstLine="709"/>
        <w:jc w:val="both"/>
        <w:rPr>
          <w:rFonts w:eastAsia="Times New Roman"/>
          <w:b/>
          <w:lang w:eastAsia="ru-RU"/>
        </w:rPr>
      </w:pPr>
    </w:p>
    <w:p w:rsidR="00E07E87" w:rsidRPr="00E94B16" w:rsidRDefault="009605F1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 xml:space="preserve">- </w:t>
      </w:r>
      <w:r w:rsidR="00E07E87" w:rsidRPr="00E94B16">
        <w:rPr>
          <w:rFonts w:eastAsia="Times New Roman"/>
          <w:lang w:eastAsia="ru-RU"/>
        </w:rPr>
        <w:t>Колбы плоскодонные конические или</w:t>
      </w:r>
      <w:r w:rsidR="00183105">
        <w:rPr>
          <w:rFonts w:eastAsia="Times New Roman"/>
          <w:lang w:eastAsia="ru-RU"/>
        </w:rPr>
        <w:t xml:space="preserve"> </w:t>
      </w:r>
      <w:r w:rsidR="00E07E87" w:rsidRPr="00E94B16">
        <w:rPr>
          <w:rFonts w:eastAsia="Times New Roman"/>
          <w:lang w:eastAsia="ru-RU"/>
        </w:rPr>
        <w:t xml:space="preserve">круглые разной вместимости по </w:t>
      </w:r>
      <w:r w:rsidR="00183105">
        <w:rPr>
          <w:rFonts w:eastAsia="Times New Roman"/>
          <w:lang w:eastAsia="ru-RU"/>
        </w:rPr>
        <w:t xml:space="preserve">                     </w:t>
      </w:r>
      <w:r w:rsidR="00E07E87" w:rsidRPr="00E94B16">
        <w:rPr>
          <w:rFonts w:eastAsia="Times New Roman"/>
          <w:lang w:eastAsia="ru-RU"/>
        </w:rPr>
        <w:t>ГОСТ 1770;</w:t>
      </w:r>
    </w:p>
    <w:p w:rsidR="00E07E87" w:rsidRPr="00E94B16" w:rsidRDefault="00E07E87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Воронки стеклянные по ГОСТ 25336;</w:t>
      </w:r>
    </w:p>
    <w:p w:rsidR="00E07E87" w:rsidRPr="00E94B16" w:rsidRDefault="00E07E87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Пипетки вместимостью 1, 2, 5 и 10 см</w:t>
      </w:r>
      <w:r w:rsidRPr="00E94B16">
        <w:rPr>
          <w:rFonts w:eastAsia="Times New Roman"/>
          <w:vertAlign w:val="superscript"/>
          <w:lang w:eastAsia="ru-RU"/>
        </w:rPr>
        <w:t>3</w:t>
      </w:r>
      <w:r w:rsidR="00CA4C90">
        <w:rPr>
          <w:rFonts w:eastAsia="Times New Roman"/>
          <w:vertAlign w:val="superscript"/>
          <w:lang w:eastAsia="ru-RU"/>
        </w:rPr>
        <w:t xml:space="preserve"> </w:t>
      </w:r>
      <w:r w:rsidRPr="00E94B16">
        <w:rPr>
          <w:rFonts w:eastAsia="Times New Roman"/>
          <w:lang w:eastAsia="ru-RU"/>
        </w:rPr>
        <w:t>по ГОСТ 29227;</w:t>
      </w:r>
    </w:p>
    <w:p w:rsidR="00E07E87" w:rsidRPr="00E94B16" w:rsidRDefault="00E07E87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Пробирки по ГОСТ 25336;</w:t>
      </w:r>
    </w:p>
    <w:p w:rsidR="00E07E87" w:rsidRPr="00E94B16" w:rsidRDefault="00E07E87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Стекла предметные для микропрепаратов по ГОСТ 6672;</w:t>
      </w:r>
    </w:p>
    <w:p w:rsidR="00E07E87" w:rsidRPr="00E94B16" w:rsidRDefault="00E07E87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Спиртовки лабораторные стеклянные по ГОСТ 23932;</w:t>
      </w:r>
    </w:p>
    <w:p w:rsidR="00E07E87" w:rsidRPr="00E94B16" w:rsidRDefault="00E07E87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 xml:space="preserve">- Термометр ртутный с диапазоном измерения от 0 </w:t>
      </w:r>
      <w:r w:rsidR="004443B9" w:rsidRPr="00E94B16">
        <w:rPr>
          <w:rFonts w:eastAsia="Times New Roman"/>
          <w:lang w:eastAsia="ru-RU"/>
        </w:rPr>
        <w:t xml:space="preserve">°С </w:t>
      </w:r>
      <w:r w:rsidRPr="00E94B16">
        <w:rPr>
          <w:rFonts w:eastAsia="Times New Roman"/>
          <w:lang w:eastAsia="ru-RU"/>
        </w:rPr>
        <w:t>до 100 °С (цена деления шкалы 1 °С) по ГОСТ 13646;</w:t>
      </w:r>
    </w:p>
    <w:p w:rsidR="00E07E87" w:rsidRPr="00E94B16" w:rsidRDefault="00E07E87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Чашки биологические (Петри) или одноразовые из полимерных материалов по ГОСТ 23932;</w:t>
      </w:r>
    </w:p>
    <w:p w:rsidR="00E07E87" w:rsidRPr="00E94B16" w:rsidRDefault="00E07E87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Пакеты стерильные для гомогенизатора;</w:t>
      </w:r>
    </w:p>
    <w:p w:rsidR="00E07E87" w:rsidRPr="00E94B16" w:rsidRDefault="00E07E87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Отраслевой стандарт для визуальной оценки</w:t>
      </w:r>
      <w:r w:rsidR="000D610F">
        <w:rPr>
          <w:rFonts w:eastAsia="Times New Roman"/>
          <w:lang w:eastAsia="ru-RU"/>
        </w:rPr>
        <w:t xml:space="preserve"> мутности № 10</w:t>
      </w:r>
      <w:r w:rsidRPr="00E94B16">
        <w:rPr>
          <w:rFonts w:eastAsia="Times New Roman"/>
          <w:lang w:eastAsia="ru-RU"/>
        </w:rPr>
        <w:t>;</w:t>
      </w:r>
    </w:p>
    <w:p w:rsidR="00E07E87" w:rsidRPr="00E94B16" w:rsidRDefault="00E07E87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Денситометр для бактериальных суспензий;</w:t>
      </w:r>
    </w:p>
    <w:p w:rsidR="00E07E87" w:rsidRPr="00E94B16" w:rsidRDefault="00E07E87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 xml:space="preserve">- Стандарт Макфарланда № 1, 2, 3, </w:t>
      </w:r>
      <w:r w:rsidR="00B31209" w:rsidRPr="00E94B16">
        <w:rPr>
          <w:rFonts w:eastAsia="Times New Roman"/>
          <w:lang w:eastAsia="ru-RU"/>
        </w:rPr>
        <w:t>или аналогичный</w:t>
      </w:r>
      <w:r w:rsidRPr="00E94B16">
        <w:rPr>
          <w:rFonts w:eastAsia="Times New Roman"/>
          <w:lang w:eastAsia="ru-RU"/>
        </w:rPr>
        <w:t>;</w:t>
      </w:r>
    </w:p>
    <w:p w:rsidR="00AC302C" w:rsidRPr="00E94B16" w:rsidRDefault="00E07E87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Петля бактериологическая</w:t>
      </w:r>
      <w:r w:rsidR="00AC302C" w:rsidRPr="00E94B16">
        <w:rPr>
          <w:rFonts w:eastAsia="Times New Roman"/>
          <w:lang w:eastAsia="ru-RU"/>
        </w:rPr>
        <w:t>;</w:t>
      </w:r>
    </w:p>
    <w:p w:rsidR="009605F1" w:rsidRPr="00E94B16" w:rsidRDefault="00AC302C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 xml:space="preserve">- </w:t>
      </w:r>
      <w:r w:rsidR="009605F1" w:rsidRPr="00E94B16">
        <w:rPr>
          <w:rFonts w:eastAsia="Times New Roman"/>
          <w:lang w:eastAsia="ru-RU"/>
        </w:rPr>
        <w:t>Бумага фильтровальная лабораторная по ГОСТ 12026;</w:t>
      </w:r>
    </w:p>
    <w:p w:rsidR="009605F1" w:rsidRPr="00E94B16" w:rsidRDefault="009605F1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Марля медицинская по ГОСТ 9412</w:t>
      </w:r>
      <w:r w:rsidR="00E07E87" w:rsidRPr="00E94B16">
        <w:rPr>
          <w:rFonts w:eastAsia="Times New Roman"/>
          <w:lang w:eastAsia="ru-RU"/>
        </w:rPr>
        <w:t>;</w:t>
      </w:r>
    </w:p>
    <w:p w:rsidR="00E07E87" w:rsidRPr="00E94B16" w:rsidRDefault="00E07E87" w:rsidP="000444FD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 xml:space="preserve">- </w:t>
      </w:r>
      <w:r w:rsidR="00AC302C" w:rsidRPr="00E94B16">
        <w:rPr>
          <w:rFonts w:eastAsia="Times New Roman"/>
          <w:lang w:eastAsia="ru-RU"/>
        </w:rPr>
        <w:t>Вата медицинская гигроскопическая по ГОСТ 5556.</w:t>
      </w:r>
    </w:p>
    <w:p w:rsidR="00216EEB" w:rsidRPr="00E94B16" w:rsidRDefault="00216EEB" w:rsidP="000444FD">
      <w:pPr>
        <w:pStyle w:val="af0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</w:p>
    <w:p w:rsidR="001A68F8" w:rsidRDefault="00216EEB" w:rsidP="001A68F8">
      <w:pPr>
        <w:pStyle w:val="af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E94B16">
        <w:rPr>
          <w:sz w:val="20"/>
          <w:szCs w:val="20"/>
        </w:rPr>
        <w:t xml:space="preserve">Примечание - Все средства измерений, применяемые при измерении должны быть допущены к применению в Республики Казахстан по результатам испытаний для целей утверждения типа в соответствии </w:t>
      </w:r>
      <w:r w:rsidR="001A68F8">
        <w:rPr>
          <w:sz w:val="20"/>
          <w:szCs w:val="20"/>
        </w:rPr>
        <w:t xml:space="preserve"> </w:t>
      </w:r>
      <w:r w:rsidRPr="00E94B16">
        <w:rPr>
          <w:sz w:val="20"/>
          <w:szCs w:val="20"/>
        </w:rPr>
        <w:t xml:space="preserve">с СТ РК 2.21 или метрологической аттестации в соответствии с СТ РК 2.30, быть поверены в порядке установленном СТ РК 2.4. </w:t>
      </w:r>
    </w:p>
    <w:p w:rsidR="00216EEB" w:rsidRPr="001A68F8" w:rsidRDefault="00216EEB" w:rsidP="001A68F8">
      <w:pPr>
        <w:pStyle w:val="af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E94B16">
        <w:rPr>
          <w:sz w:val="20"/>
          <w:szCs w:val="20"/>
        </w:rPr>
        <w:t xml:space="preserve">Испытательное оборудование должно быть аттестовано в соответствии с СТ РК 2.75. </w:t>
      </w:r>
      <w:r w:rsidRPr="00E94B16">
        <w:rPr>
          <w:rFonts w:eastAsia="Times New Roman"/>
          <w:sz w:val="20"/>
          <w:szCs w:val="20"/>
        </w:rPr>
        <w:t>Применяемые стандартные образцы должны иметь действующие паспорта и должны быть внесены в реестр государственной системы обеспечения единства измерений Республики Казахстан или реестр Межгосударственных стандартных образцов, типы государственных стандартных образцов (</w:t>
      </w:r>
      <w:r w:rsidR="00783178">
        <w:rPr>
          <w:rFonts w:eastAsia="Times New Roman"/>
          <w:sz w:val="20"/>
          <w:szCs w:val="20"/>
        </w:rPr>
        <w:t xml:space="preserve">далее - </w:t>
      </w:r>
      <w:r w:rsidRPr="00E94B16">
        <w:rPr>
          <w:rFonts w:eastAsia="Times New Roman"/>
          <w:sz w:val="20"/>
          <w:szCs w:val="20"/>
        </w:rPr>
        <w:t>ГСО) зарубежного выпуска должны быть утверждены или допущены к применению в Республики Казахстан по ГОСТ</w:t>
      </w:r>
      <w:r w:rsidR="00783178">
        <w:rPr>
          <w:rFonts w:eastAsia="Times New Roman"/>
          <w:sz w:val="20"/>
          <w:szCs w:val="20"/>
        </w:rPr>
        <w:t xml:space="preserve"> </w:t>
      </w:r>
      <w:r w:rsidRPr="00E94B16">
        <w:rPr>
          <w:rFonts w:eastAsia="Times New Roman"/>
          <w:sz w:val="20"/>
          <w:szCs w:val="20"/>
        </w:rPr>
        <w:t>8.315 и СТ РК 2.79.</w:t>
      </w:r>
    </w:p>
    <w:p w:rsidR="00667974" w:rsidRPr="00E94B16" w:rsidRDefault="00667974" w:rsidP="000444FD">
      <w:pPr>
        <w:ind w:firstLine="709"/>
        <w:jc w:val="both"/>
      </w:pPr>
    </w:p>
    <w:p w:rsidR="00AC302C" w:rsidRDefault="00AC302C" w:rsidP="000444FD">
      <w:pPr>
        <w:ind w:firstLine="709"/>
        <w:jc w:val="both"/>
        <w:rPr>
          <w:b/>
        </w:rPr>
      </w:pPr>
      <w:r w:rsidRPr="00783178">
        <w:rPr>
          <w:b/>
        </w:rPr>
        <w:t>7.3 Реактивы и питательные среды</w:t>
      </w:r>
    </w:p>
    <w:p w:rsidR="00783178" w:rsidRPr="00783178" w:rsidRDefault="00783178" w:rsidP="000444FD">
      <w:pPr>
        <w:ind w:firstLine="709"/>
        <w:jc w:val="both"/>
        <w:rPr>
          <w:b/>
        </w:rPr>
      </w:pPr>
    </w:p>
    <w:p w:rsidR="00AC302C" w:rsidRPr="00E94B16" w:rsidRDefault="00AC302C" w:rsidP="000444FD">
      <w:pPr>
        <w:ind w:firstLine="709"/>
        <w:jc w:val="both"/>
      </w:pPr>
      <w:r w:rsidRPr="00E94B16">
        <w:t>- Агар микробиологический по ГОСТ 17206;</w:t>
      </w:r>
    </w:p>
    <w:p w:rsidR="00AC302C" w:rsidRPr="00E94B16" w:rsidRDefault="00AC302C" w:rsidP="000444FD">
      <w:pPr>
        <w:ind w:firstLine="709"/>
        <w:jc w:val="both"/>
      </w:pPr>
      <w:r w:rsidRPr="00E94B16">
        <w:t xml:space="preserve">- </w:t>
      </w:r>
      <w:r w:rsidR="00136759" w:rsidRPr="00E94B16">
        <w:t>Вода</w:t>
      </w:r>
      <w:r w:rsidRPr="00E94B16">
        <w:t xml:space="preserve"> дистиллированная по ГОСТ 6709;</w:t>
      </w:r>
    </w:p>
    <w:p w:rsidR="00136759" w:rsidRPr="00E94B16" w:rsidRDefault="00AC302C" w:rsidP="000444FD">
      <w:pPr>
        <w:ind w:firstLine="709"/>
        <w:jc w:val="both"/>
      </w:pPr>
      <w:r w:rsidRPr="00E94B16">
        <w:t xml:space="preserve">- </w:t>
      </w:r>
      <w:r w:rsidR="00136759" w:rsidRPr="00E94B16">
        <w:t>D-глюкоза, ч. по ГОСТ 6038;</w:t>
      </w:r>
    </w:p>
    <w:p w:rsidR="00136759" w:rsidRPr="00E94B16" w:rsidRDefault="00136759" w:rsidP="000444FD">
      <w:pPr>
        <w:ind w:firstLine="709"/>
        <w:jc w:val="both"/>
      </w:pPr>
      <w:r w:rsidRPr="00E94B16">
        <w:lastRenderedPageBreak/>
        <w:t>- D-лактоза, 1-водная по [</w:t>
      </w:r>
      <w:r w:rsidR="00023011" w:rsidRPr="00E94B16">
        <w:t>7</w:t>
      </w:r>
      <w:r w:rsidRPr="00E94B16">
        <w:t>];</w:t>
      </w:r>
    </w:p>
    <w:p w:rsidR="00136759" w:rsidRPr="00E94B16" w:rsidRDefault="00136759" w:rsidP="000444FD">
      <w:pPr>
        <w:ind w:firstLine="709"/>
        <w:jc w:val="both"/>
      </w:pPr>
      <w:r w:rsidRPr="00E94B16">
        <w:t>- Маннит;</w:t>
      </w:r>
    </w:p>
    <w:p w:rsidR="00136759" w:rsidRPr="00E94B16" w:rsidRDefault="00136759" w:rsidP="000444FD">
      <w:pPr>
        <w:ind w:firstLine="709"/>
        <w:jc w:val="both"/>
      </w:pPr>
      <w:r w:rsidRPr="00E94B16">
        <w:t>- D-сорбит;</w:t>
      </w:r>
    </w:p>
    <w:p w:rsidR="00136759" w:rsidRPr="00E94B16" w:rsidRDefault="00136759" w:rsidP="000444FD">
      <w:pPr>
        <w:ind w:firstLine="709"/>
        <w:jc w:val="both"/>
      </w:pPr>
      <w:r w:rsidRPr="00E94B16">
        <w:t>- Рамноза;</w:t>
      </w:r>
    </w:p>
    <w:p w:rsidR="00136759" w:rsidRPr="00E94B16" w:rsidRDefault="00136759" w:rsidP="000444FD">
      <w:pPr>
        <w:ind w:firstLine="709"/>
        <w:jc w:val="both"/>
      </w:pPr>
      <w:r w:rsidRPr="00E94B16">
        <w:t>- Калия гидроокись по ГОСТ 24363;</w:t>
      </w:r>
    </w:p>
    <w:p w:rsidR="00136759" w:rsidRPr="00E94B16" w:rsidRDefault="00136759" w:rsidP="000444FD">
      <w:pPr>
        <w:ind w:firstLine="709"/>
        <w:jc w:val="both"/>
      </w:pPr>
      <w:r w:rsidRPr="00E94B16">
        <w:t>- Калий фосфорнокислый однозамещенный, ч. ГОСТ 4198;</w:t>
      </w:r>
    </w:p>
    <w:p w:rsidR="00136759" w:rsidRPr="00E94B16" w:rsidRDefault="00136759" w:rsidP="000444FD">
      <w:pPr>
        <w:ind w:firstLine="709"/>
        <w:jc w:val="both"/>
      </w:pPr>
      <w:r w:rsidRPr="00E94B16">
        <w:t>- Калий фосфорнокислый двузамещенный 3-водный по ГОСТ 2493;</w:t>
      </w:r>
    </w:p>
    <w:p w:rsidR="00AC302C" w:rsidRPr="00E94B16" w:rsidRDefault="00136759" w:rsidP="000444FD">
      <w:pPr>
        <w:ind w:firstLine="709"/>
        <w:jc w:val="both"/>
      </w:pPr>
      <w:r w:rsidRPr="00E94B16">
        <w:t>- Кислота соляная, х.ч. по ГОСТ 3118;</w:t>
      </w:r>
    </w:p>
    <w:p w:rsidR="00136759" w:rsidRPr="00E94B16" w:rsidRDefault="00136759" w:rsidP="000444FD">
      <w:pPr>
        <w:ind w:firstLine="709"/>
        <w:jc w:val="both"/>
      </w:pPr>
      <w:r w:rsidRPr="00E94B16">
        <w:t>- Литий хлористый, ч. или х.ч., или ч.д.а. по ГОСТ 4328;</w:t>
      </w:r>
    </w:p>
    <w:p w:rsidR="00136759" w:rsidRPr="00E94B16" w:rsidRDefault="00136759" w:rsidP="000444FD">
      <w:pPr>
        <w:ind w:firstLine="709"/>
        <w:jc w:val="both"/>
      </w:pPr>
      <w:r w:rsidRPr="00E94B16">
        <w:t xml:space="preserve">- Масло иммерсионное для микроскопии по ГОСТ </w:t>
      </w:r>
      <w:r w:rsidR="00B57394" w:rsidRPr="00E94B16">
        <w:t>13</w:t>
      </w:r>
      <w:r w:rsidRPr="00E94B16">
        <w:t>739;</w:t>
      </w:r>
    </w:p>
    <w:p w:rsidR="00136759" w:rsidRPr="00E94B16" w:rsidRDefault="00136759" w:rsidP="000444FD">
      <w:pPr>
        <w:ind w:firstLine="709"/>
        <w:jc w:val="both"/>
      </w:pPr>
      <w:r w:rsidRPr="00E94B16">
        <w:t>- Набор реактивов для окраски по Граму;</w:t>
      </w:r>
    </w:p>
    <w:p w:rsidR="00136759" w:rsidRPr="00E94B16" w:rsidRDefault="00136759" w:rsidP="000444FD">
      <w:pPr>
        <w:ind w:firstLine="709"/>
        <w:jc w:val="both"/>
      </w:pPr>
      <w:r w:rsidRPr="00E94B16">
        <w:t>- Натрий-аммоний фосфорно-кислыйдвузамещенный, 4-водный, ч. или х.ч.</w:t>
      </w:r>
      <w:r w:rsidR="00A9620D">
        <w:t xml:space="preserve"> по </w:t>
      </w:r>
      <w:r w:rsidRPr="00E94B16">
        <w:t>ГОСТ 4170;</w:t>
      </w:r>
    </w:p>
    <w:p w:rsidR="00136759" w:rsidRPr="00E94B16" w:rsidRDefault="00136759" w:rsidP="000444FD">
      <w:pPr>
        <w:ind w:firstLine="709"/>
        <w:jc w:val="both"/>
      </w:pPr>
      <w:r w:rsidRPr="00E94B16">
        <w:t>- Натрия гидроокись, ч.д.а. по ГОСТ 4328;</w:t>
      </w:r>
    </w:p>
    <w:p w:rsidR="00136759" w:rsidRPr="00E94B16" w:rsidRDefault="00136759" w:rsidP="000444FD">
      <w:pPr>
        <w:ind w:firstLine="709"/>
        <w:jc w:val="both"/>
      </w:pPr>
      <w:r w:rsidRPr="00E94B16">
        <w:t>- Натрий лимонно-кислый, 5,5-водный, ч.д.а. по ГОСТ 22280;</w:t>
      </w:r>
    </w:p>
    <w:p w:rsidR="00136759" w:rsidRPr="00E94B16" w:rsidRDefault="00136759" w:rsidP="000444FD">
      <w:pPr>
        <w:ind w:firstLine="709"/>
        <w:jc w:val="both"/>
      </w:pPr>
      <w:r w:rsidRPr="00E94B16">
        <w:t>- Натрий хлористый, ч. или х.ч., или ч.д.а. по ГОСТ 4233;</w:t>
      </w:r>
    </w:p>
    <w:p w:rsidR="00383690" w:rsidRPr="00E94B16" w:rsidRDefault="00136759" w:rsidP="000444FD">
      <w:pPr>
        <w:ind w:firstLine="709"/>
        <w:jc w:val="both"/>
      </w:pPr>
      <w:r w:rsidRPr="00E94B16">
        <w:t>- Пара-диметиламинобензальдегид, ч</w:t>
      </w:r>
      <w:r w:rsidR="007D5BD5" w:rsidRPr="00E94B16">
        <w:t>. по [</w:t>
      </w:r>
      <w:r w:rsidR="00383690" w:rsidRPr="00E94B16">
        <w:t>8</w:t>
      </w:r>
      <w:r w:rsidR="007D5BD5" w:rsidRPr="00E94B16">
        <w:t>];</w:t>
      </w:r>
    </w:p>
    <w:p w:rsidR="00717CDE" w:rsidRPr="00E94B16" w:rsidRDefault="00717CDE" w:rsidP="000444FD">
      <w:pPr>
        <w:ind w:firstLine="709"/>
        <w:jc w:val="both"/>
      </w:pPr>
      <w:r w:rsidRPr="00E94B16">
        <w:t>- Пептон сухой ферментативный для бактериологических целей по ГОСТ 13805;</w:t>
      </w:r>
    </w:p>
    <w:p w:rsidR="00717CDE" w:rsidRPr="00E94B16" w:rsidRDefault="00717CDE" w:rsidP="000444FD">
      <w:pPr>
        <w:ind w:firstLine="709"/>
        <w:jc w:val="both"/>
      </w:pPr>
      <w:r w:rsidRPr="00E94B16">
        <w:t>- Спирт этиловый ректификованный технический по ГОСТ 18300;</w:t>
      </w:r>
    </w:p>
    <w:p w:rsidR="00717CDE" w:rsidRPr="00E94B16" w:rsidRDefault="00717CDE" w:rsidP="000444FD">
      <w:pPr>
        <w:ind w:firstLine="709"/>
        <w:jc w:val="both"/>
      </w:pPr>
      <w:r w:rsidRPr="00E94B16">
        <w:t>- Спирт этиловый ректификованный по ГОСТ 5962;</w:t>
      </w:r>
    </w:p>
    <w:p w:rsidR="00717CDE" w:rsidRPr="00E94B16" w:rsidRDefault="00717CDE" w:rsidP="000444FD">
      <w:pPr>
        <w:ind w:firstLine="709"/>
        <w:jc w:val="both"/>
      </w:pPr>
      <w:r w:rsidRPr="00E94B16">
        <w:t>- Феноловый красный по ГОСТ 5853;</w:t>
      </w:r>
    </w:p>
    <w:p w:rsidR="00717CDE" w:rsidRPr="00E94B16" w:rsidRDefault="00717CDE" w:rsidP="000444FD">
      <w:pPr>
        <w:ind w:firstLine="709"/>
        <w:jc w:val="both"/>
      </w:pPr>
      <w:r w:rsidRPr="00E94B16">
        <w:t>- Фенолфталеин по ГОСТ 5850;</w:t>
      </w:r>
    </w:p>
    <w:p w:rsidR="00717CDE" w:rsidRPr="00E94B16" w:rsidRDefault="00717CDE" w:rsidP="000444FD">
      <w:pPr>
        <w:ind w:firstLine="709"/>
        <w:jc w:val="both"/>
      </w:pPr>
      <w:r w:rsidRPr="00E94B16">
        <w:t>- Фуксин основной по [</w:t>
      </w:r>
      <w:r w:rsidR="00383690" w:rsidRPr="00E94B16">
        <w:t>9</w:t>
      </w:r>
      <w:r w:rsidRPr="00E94B16">
        <w:t xml:space="preserve">]; </w:t>
      </w:r>
    </w:p>
    <w:p w:rsidR="00717CDE" w:rsidRPr="00E94B16" w:rsidRDefault="00717CDE" w:rsidP="000444FD">
      <w:pPr>
        <w:ind w:firstLine="709"/>
        <w:jc w:val="both"/>
      </w:pPr>
      <w:r w:rsidRPr="00E94B16">
        <w:t xml:space="preserve">- Хлороформ технический по </w:t>
      </w:r>
      <w:r w:rsidR="00EB7A59" w:rsidRPr="00E94B16">
        <w:t>ГОСТ 20015</w:t>
      </w:r>
      <w:r w:rsidRPr="00E94B16">
        <w:t>;</w:t>
      </w:r>
    </w:p>
    <w:p w:rsidR="00717CDE" w:rsidRPr="00E94B16" w:rsidRDefault="00717CDE" w:rsidP="000444FD">
      <w:pPr>
        <w:ind w:firstLine="709"/>
        <w:jc w:val="both"/>
      </w:pPr>
      <w:r w:rsidRPr="00E94B16">
        <w:t>- Уксусная кислота</w:t>
      </w:r>
      <w:r w:rsidR="00DB5CFF">
        <w:t xml:space="preserve"> по </w:t>
      </w:r>
      <w:r w:rsidRPr="00E94B16">
        <w:t>ГОСТ 61;</w:t>
      </w:r>
    </w:p>
    <w:p w:rsidR="00717CDE" w:rsidRPr="00E94B16" w:rsidRDefault="00717CDE" w:rsidP="000444FD">
      <w:pPr>
        <w:ind w:firstLine="709"/>
        <w:jc w:val="both"/>
      </w:pPr>
      <w:r w:rsidRPr="00E94B16">
        <w:t>- Сульфаниловая кислота α-Нафтол;</w:t>
      </w:r>
    </w:p>
    <w:p w:rsidR="00717CDE" w:rsidRPr="00E94B16" w:rsidRDefault="00717CDE" w:rsidP="000444FD">
      <w:pPr>
        <w:ind w:firstLine="709"/>
        <w:jc w:val="both"/>
      </w:pPr>
      <w:r w:rsidRPr="00E94B16">
        <w:t>- Цинк порошкообразный по ГОСТ 3640;</w:t>
      </w:r>
    </w:p>
    <w:p w:rsidR="00717CDE" w:rsidRPr="00E94B16" w:rsidRDefault="00717CDE" w:rsidP="000444FD">
      <w:pPr>
        <w:ind w:firstLine="709"/>
        <w:jc w:val="both"/>
      </w:pPr>
      <w:r w:rsidRPr="00E94B16">
        <w:t xml:space="preserve">- Желатин сухой; </w:t>
      </w:r>
    </w:p>
    <w:p w:rsidR="00717CDE" w:rsidRPr="00E94B16" w:rsidRDefault="00717CDE" w:rsidP="000444FD">
      <w:pPr>
        <w:ind w:firstLine="709"/>
        <w:jc w:val="both"/>
      </w:pPr>
      <w:r w:rsidRPr="00E94B16">
        <w:t>- Экстракт дрожжевой сухой;</w:t>
      </w:r>
    </w:p>
    <w:p w:rsidR="00717CDE" w:rsidRPr="00E94B16" w:rsidRDefault="00717CDE" w:rsidP="000444FD">
      <w:pPr>
        <w:ind w:firstLine="709"/>
        <w:jc w:val="both"/>
      </w:pPr>
      <w:r w:rsidRPr="00E94B16">
        <w:t xml:space="preserve">- Тест-штамм </w:t>
      </w:r>
      <w:r w:rsidR="00742EA5" w:rsidRPr="00E94B16">
        <w:rPr>
          <w:rFonts w:eastAsia="Times New Roman"/>
          <w:i/>
        </w:rPr>
        <w:t>Cronobacterspp</w:t>
      </w:r>
      <w:r w:rsidRPr="00E94B16">
        <w:t>, типичный по культуральным, морфологич</w:t>
      </w:r>
      <w:r w:rsidR="00DB5CFF">
        <w:t>еским и биохимическим свойствам</w:t>
      </w:r>
      <w:r w:rsidRPr="00E94B16">
        <w:t>;</w:t>
      </w:r>
    </w:p>
    <w:p w:rsidR="00717CDE" w:rsidRPr="00E94B16" w:rsidRDefault="00717CDE" w:rsidP="000444FD">
      <w:pPr>
        <w:ind w:firstLine="709"/>
        <w:jc w:val="both"/>
      </w:pPr>
      <w:r w:rsidRPr="00E94B16">
        <w:t>- Пептонная вода забуференная (сухая)</w:t>
      </w:r>
      <w:r w:rsidR="00D420F2" w:rsidRPr="00E94B16">
        <w:t>;</w:t>
      </w:r>
    </w:p>
    <w:p w:rsidR="00D420F2" w:rsidRPr="00E94B16" w:rsidRDefault="00D420F2" w:rsidP="000444FD">
      <w:pPr>
        <w:ind w:firstLine="709"/>
        <w:jc w:val="both"/>
      </w:pPr>
      <w:r w:rsidRPr="00E94B16">
        <w:t>- Триптозный ГРМ-агар и ГРМ-бульон;</w:t>
      </w:r>
    </w:p>
    <w:p w:rsidR="00D420F2" w:rsidRPr="00E94B16" w:rsidRDefault="00D420F2" w:rsidP="000444FD">
      <w:pPr>
        <w:ind w:firstLine="709"/>
        <w:jc w:val="both"/>
      </w:pPr>
      <w:r w:rsidRPr="00E94B16">
        <w:t>- Питательный бульон и питательный агар по [</w:t>
      </w:r>
      <w:r w:rsidR="00EB7A59" w:rsidRPr="00E94B16">
        <w:t>10</w:t>
      </w:r>
      <w:r w:rsidRPr="00E94B16">
        <w:t>]</w:t>
      </w:r>
      <w:r w:rsidR="00EB7A59" w:rsidRPr="00E94B16">
        <w:t>;</w:t>
      </w:r>
    </w:p>
    <w:p w:rsidR="00D420F2" w:rsidRPr="00E94B16" w:rsidRDefault="00D420F2" w:rsidP="000444FD">
      <w:pPr>
        <w:ind w:firstLine="709"/>
        <w:jc w:val="both"/>
      </w:pPr>
      <w:r w:rsidRPr="00E94B16">
        <w:t>- Триптон-соевый агар</w:t>
      </w:r>
      <w:r w:rsidR="00DB5CFF">
        <w:t xml:space="preserve"> с дрожжевым экстрактом (TSYEA)</w:t>
      </w:r>
      <w:r w:rsidRPr="00E94B16">
        <w:t>;</w:t>
      </w:r>
    </w:p>
    <w:p w:rsidR="00D420F2" w:rsidRPr="00E94B16" w:rsidRDefault="00D420F2" w:rsidP="000444FD">
      <w:pPr>
        <w:ind w:firstLine="709"/>
        <w:jc w:val="both"/>
      </w:pPr>
      <w:r w:rsidRPr="00E94B16">
        <w:t>- Триптон-соевый бульон</w:t>
      </w:r>
      <w:r w:rsidR="00DB5CFF">
        <w:t xml:space="preserve"> с дрожжевым экстрактом (TSYEB)</w:t>
      </w:r>
      <w:r w:rsidRPr="00E94B16">
        <w:t>;</w:t>
      </w:r>
    </w:p>
    <w:p w:rsidR="00D420F2" w:rsidRPr="00E94B16" w:rsidRDefault="00D420F2" w:rsidP="000444FD">
      <w:pPr>
        <w:ind w:firstLine="709"/>
        <w:jc w:val="both"/>
      </w:pPr>
      <w:r w:rsidRPr="00E94B16">
        <w:t>- Среды Гисса с глюкозой, лактозой, маннитом, рамнозой, дульцитом, адонитом, сахарозой, сорбитом</w:t>
      </w:r>
      <w:r w:rsidR="00B851FA">
        <w:t>;</w:t>
      </w:r>
    </w:p>
    <w:p w:rsidR="00D420F2" w:rsidRPr="00E94B16" w:rsidRDefault="00D420F2" w:rsidP="000444FD">
      <w:pPr>
        <w:ind w:firstLine="709"/>
        <w:jc w:val="both"/>
      </w:pPr>
      <w:r w:rsidRPr="00E94B16">
        <w:t>- SIM-</w:t>
      </w:r>
      <w:r w:rsidR="0028132C" w:rsidRPr="00E94B16">
        <w:t>агар</w:t>
      </w:r>
      <w:r w:rsidRPr="00E94B16">
        <w:t xml:space="preserve"> (сероводород-индол-подвижность), Difco;</w:t>
      </w:r>
    </w:p>
    <w:p w:rsidR="00D420F2" w:rsidRPr="00E94B16" w:rsidRDefault="00D420F2" w:rsidP="000444FD">
      <w:pPr>
        <w:ind w:firstLine="709"/>
        <w:jc w:val="both"/>
      </w:pPr>
      <w:r w:rsidRPr="00E94B16">
        <w:t xml:space="preserve">- Среда Эндо по [11]; </w:t>
      </w:r>
    </w:p>
    <w:p w:rsidR="00D420F2" w:rsidRPr="00E94B16" w:rsidRDefault="00D420F2" w:rsidP="000444FD">
      <w:pPr>
        <w:ind w:firstLine="709"/>
        <w:jc w:val="both"/>
      </w:pPr>
      <w:r w:rsidRPr="00E94B16">
        <w:t>- Агар желчный фиолетово-красный по [</w:t>
      </w:r>
      <w:r w:rsidR="00E07872" w:rsidRPr="00E94B16">
        <w:t>11</w:t>
      </w:r>
      <w:r w:rsidRPr="00E94B16">
        <w:t xml:space="preserve">]; </w:t>
      </w:r>
    </w:p>
    <w:p w:rsidR="00D420F2" w:rsidRPr="00E94B16" w:rsidRDefault="00D420F2" w:rsidP="000444FD">
      <w:pPr>
        <w:ind w:firstLine="709"/>
        <w:jc w:val="both"/>
      </w:pPr>
      <w:r w:rsidRPr="00E94B16">
        <w:t xml:space="preserve">- Среда Кесслер с глюкозой по </w:t>
      </w:r>
      <w:r w:rsidR="00821A93" w:rsidRPr="00E94B16">
        <w:t>ГОСТ 31659</w:t>
      </w:r>
      <w:r w:rsidRPr="00E94B16">
        <w:t>;</w:t>
      </w:r>
    </w:p>
    <w:p w:rsidR="00D420F2" w:rsidRPr="00E94B16" w:rsidRDefault="00D420F2" w:rsidP="000444FD">
      <w:pPr>
        <w:ind w:firstLine="709"/>
        <w:jc w:val="both"/>
      </w:pPr>
      <w:r w:rsidRPr="00E94B16">
        <w:t xml:space="preserve">- Бульон Мак-Конки с глюкозой по </w:t>
      </w:r>
      <w:r w:rsidR="00821A93" w:rsidRPr="00E94B16">
        <w:t>ГОСТ 31659</w:t>
      </w:r>
      <w:r w:rsidRPr="00E94B16">
        <w:t>;</w:t>
      </w:r>
    </w:p>
    <w:p w:rsidR="00D420F2" w:rsidRPr="00E94B16" w:rsidRDefault="00D420F2" w:rsidP="000444FD">
      <w:pPr>
        <w:ind w:firstLine="709"/>
        <w:jc w:val="both"/>
      </w:pPr>
      <w:r w:rsidRPr="00E94B16">
        <w:t xml:space="preserve">- Бульон с желчью, бриллиантовым зеленым и глюкозой по </w:t>
      </w:r>
      <w:r w:rsidR="00821A93" w:rsidRPr="00E94B16">
        <w:t>ГОСТ 31659</w:t>
      </w:r>
      <w:r w:rsidRPr="00E94B16">
        <w:t>;</w:t>
      </w:r>
    </w:p>
    <w:p w:rsidR="00D420F2" w:rsidRPr="00E94B16" w:rsidRDefault="00D420F2" w:rsidP="000444FD">
      <w:pPr>
        <w:ind w:firstLine="709"/>
        <w:jc w:val="both"/>
      </w:pPr>
      <w:r w:rsidRPr="00E94B16">
        <w:t xml:space="preserve">- Тест-системы биохимические для видовойидентификации API 20Е, Rapid 20Е, ID 32Е, для идентификации </w:t>
      </w:r>
      <w:r w:rsidRPr="00E94B16">
        <w:rPr>
          <w:i/>
        </w:rPr>
        <w:t>Enterobacteriaceae</w:t>
      </w:r>
      <w:r w:rsidR="00B851FA">
        <w:rPr>
          <w:i/>
        </w:rPr>
        <w:t xml:space="preserve"> </w:t>
      </w:r>
      <w:r w:rsidRPr="00E94B16">
        <w:t>и других грамотрицательных палочек</w:t>
      </w:r>
      <w:r w:rsidR="00B35413" w:rsidRPr="00E94B16">
        <w:t>;</w:t>
      </w:r>
    </w:p>
    <w:p w:rsidR="00B35413" w:rsidRPr="00E94B16" w:rsidRDefault="00B35413" w:rsidP="000444FD">
      <w:pPr>
        <w:ind w:firstLine="709"/>
        <w:jc w:val="both"/>
      </w:pPr>
      <w:r w:rsidRPr="00E94B16">
        <w:t>- Набор реактивов для окраски по Граму;</w:t>
      </w:r>
    </w:p>
    <w:p w:rsidR="00B35413" w:rsidRPr="00E94B16" w:rsidRDefault="00B35413" w:rsidP="000444FD">
      <w:pPr>
        <w:ind w:firstLine="709"/>
        <w:jc w:val="both"/>
      </w:pPr>
      <w:r w:rsidRPr="00E94B16">
        <w:t>- Набор для постановки оксидазного теста.</w:t>
      </w:r>
    </w:p>
    <w:p w:rsidR="00B35413" w:rsidRPr="00E94B16" w:rsidRDefault="00B35413" w:rsidP="000444FD">
      <w:pPr>
        <w:ind w:firstLine="709"/>
        <w:jc w:val="both"/>
      </w:pPr>
      <w:r w:rsidRPr="00E94B16">
        <w:t>- модифицированный лаурилсульфаттриптозный бульон с ванкомицином (мЛСТ с ванкомицином);</w:t>
      </w:r>
    </w:p>
    <w:p w:rsidR="00B35413" w:rsidRPr="00E94B16" w:rsidRDefault="00B35413" w:rsidP="000444FD">
      <w:pPr>
        <w:ind w:firstLine="709"/>
        <w:jc w:val="both"/>
      </w:pPr>
      <w:r w:rsidRPr="00E94B16">
        <w:lastRenderedPageBreak/>
        <w:t xml:space="preserve">- </w:t>
      </w:r>
      <w:r w:rsidR="00742EA5" w:rsidRPr="00E94B16">
        <w:rPr>
          <w:rFonts w:eastAsia="Times New Roman"/>
          <w:i/>
        </w:rPr>
        <w:t>Cronobacter spp</w:t>
      </w:r>
      <w:r w:rsidRPr="00E94B16">
        <w:t xml:space="preserve"> хромогенный агар (ESIA™) или селективные хромогенные среды аналогичного назначения, соответствующие </w:t>
      </w:r>
      <w:r w:rsidR="00E07872" w:rsidRPr="00E94B16">
        <w:t>ГОСТ ISO/TS 22964.</w:t>
      </w:r>
    </w:p>
    <w:p w:rsidR="007D5BD5" w:rsidRPr="00E94B16" w:rsidRDefault="007D5BD5" w:rsidP="000444FD">
      <w:pPr>
        <w:ind w:firstLine="709"/>
        <w:jc w:val="both"/>
        <w:rPr>
          <w:sz w:val="20"/>
          <w:szCs w:val="20"/>
        </w:rPr>
      </w:pPr>
    </w:p>
    <w:p w:rsidR="00B35413" w:rsidRPr="00E94B16" w:rsidRDefault="00B35413" w:rsidP="000444FD">
      <w:pPr>
        <w:ind w:firstLine="709"/>
        <w:jc w:val="both"/>
        <w:rPr>
          <w:sz w:val="20"/>
          <w:szCs w:val="20"/>
        </w:rPr>
      </w:pPr>
      <w:r w:rsidRPr="00E94B16">
        <w:rPr>
          <w:sz w:val="20"/>
          <w:szCs w:val="20"/>
        </w:rPr>
        <w:t>Примечание - Допускается использование других питательных сред и диагностических препаратов с аналогичными характеристиками, прошедших регистрацию в Республике Казахстан в установленном порядке, после процедуры их стандартизации относительно официально утвержденных методов анализа.</w:t>
      </w:r>
    </w:p>
    <w:p w:rsidR="00B35413" w:rsidRPr="00E94B16" w:rsidRDefault="00B35413" w:rsidP="000444FD">
      <w:pPr>
        <w:ind w:firstLine="709"/>
        <w:jc w:val="both"/>
        <w:rPr>
          <w:sz w:val="20"/>
          <w:szCs w:val="20"/>
        </w:rPr>
      </w:pPr>
      <w:r w:rsidRPr="00E94B16">
        <w:rPr>
          <w:sz w:val="20"/>
          <w:szCs w:val="20"/>
        </w:rPr>
        <w:t>Питательные среды и биологические препараты зарубежного производства должны иметь международный сертификат качества</w:t>
      </w:r>
      <w:r w:rsidR="0065724B" w:rsidRPr="00E94B16">
        <w:rPr>
          <w:sz w:val="20"/>
          <w:szCs w:val="20"/>
        </w:rPr>
        <w:t xml:space="preserve"> по [12]</w:t>
      </w:r>
      <w:r w:rsidRPr="00E94B16">
        <w:rPr>
          <w:sz w:val="20"/>
          <w:szCs w:val="20"/>
        </w:rPr>
        <w:t xml:space="preserve"> или</w:t>
      </w:r>
      <w:r w:rsidR="0065724B" w:rsidRPr="00E94B16">
        <w:rPr>
          <w:sz w:val="20"/>
          <w:szCs w:val="20"/>
        </w:rPr>
        <w:t xml:space="preserve"> [13]</w:t>
      </w:r>
      <w:r w:rsidRPr="00E94B16">
        <w:rPr>
          <w:sz w:val="20"/>
          <w:szCs w:val="20"/>
        </w:rPr>
        <w:t>. Питательные среды и препараты отечественного производства должны вырабатываться по нормативной документации, утвержденной в установленном порядке.</w:t>
      </w:r>
    </w:p>
    <w:p w:rsidR="007D5BD5" w:rsidRPr="00E94B16" w:rsidRDefault="007D5BD5" w:rsidP="000444FD">
      <w:pPr>
        <w:ind w:firstLine="709"/>
        <w:jc w:val="both"/>
        <w:rPr>
          <w:sz w:val="20"/>
          <w:szCs w:val="20"/>
        </w:rPr>
      </w:pPr>
    </w:p>
    <w:p w:rsidR="009F6AF8" w:rsidRPr="00E94B16" w:rsidRDefault="009F6AF8" w:rsidP="000444FD">
      <w:pPr>
        <w:pStyle w:val="1"/>
        <w:spacing w:before="0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3" w:name="_Toc10479199"/>
      <w:r w:rsidRPr="00E94B1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8 Требования безопасности и требования к квалификации операторов</w:t>
      </w:r>
    </w:p>
    <w:p w:rsidR="009F6AF8" w:rsidRPr="00E94B16" w:rsidRDefault="009F6AF8" w:rsidP="000444FD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0"/>
          <w:szCs w:val="20"/>
        </w:rPr>
      </w:pPr>
    </w:p>
    <w:p w:rsidR="009F6AF8" w:rsidRPr="00E94B16" w:rsidRDefault="009F6AF8" w:rsidP="000444FD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 xml:space="preserve">Исследования пищевых продуктов на наличие </w:t>
      </w:r>
      <w:r w:rsidRPr="00E94B16">
        <w:rPr>
          <w:rFonts w:eastAsia="Times New Roman"/>
          <w:i/>
        </w:rPr>
        <w:t>Cronobacter spp. п</w:t>
      </w:r>
      <w:r w:rsidRPr="00E94B16">
        <w:rPr>
          <w:rFonts w:eastAsia="Times New Roman"/>
          <w:lang w:eastAsia="ru-RU"/>
        </w:rPr>
        <w:t>роводят в соответствии с [</w:t>
      </w:r>
      <w:r w:rsidR="00E07872" w:rsidRPr="00E94B16">
        <w:rPr>
          <w:rFonts w:eastAsia="Times New Roman"/>
          <w:lang w:eastAsia="ru-RU"/>
        </w:rPr>
        <w:t>2</w:t>
      </w:r>
      <w:r w:rsidRPr="00E94B16">
        <w:rPr>
          <w:rFonts w:eastAsia="Times New Roman"/>
          <w:lang w:eastAsia="ru-RU"/>
        </w:rPr>
        <w:t>]</w:t>
      </w:r>
      <w:r w:rsidR="002E2007" w:rsidRPr="00E94B16">
        <w:rPr>
          <w:rFonts w:eastAsia="Times New Roman"/>
          <w:lang w:eastAsia="ru-RU"/>
        </w:rPr>
        <w:t>, а также выполняют требования по:</w:t>
      </w:r>
    </w:p>
    <w:p w:rsidR="006746E9" w:rsidRPr="00E94B16" w:rsidRDefault="006746E9" w:rsidP="000444FD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</w:rPr>
      </w:pPr>
      <w:r w:rsidRPr="00E94B16">
        <w:rPr>
          <w:bCs/>
        </w:rPr>
        <w:t xml:space="preserve">- работе с токсичными, едкими, легковоспламеняющимися веществами </w:t>
      </w:r>
      <w:r w:rsidR="009B2593">
        <w:rPr>
          <w:bCs/>
        </w:rPr>
        <w:t xml:space="preserve">                    </w:t>
      </w:r>
      <w:r w:rsidRPr="00E94B16">
        <w:rPr>
          <w:bCs/>
        </w:rPr>
        <w:t>ГОСТ 12.1.005;</w:t>
      </w:r>
    </w:p>
    <w:p w:rsidR="009F6AF8" w:rsidRPr="00E94B16" w:rsidRDefault="009F6AF8" w:rsidP="000444FD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 xml:space="preserve">- электробезопасности по </w:t>
      </w:r>
      <w:r w:rsidR="006746E9" w:rsidRPr="00E94B16">
        <w:t>ГОСТ 12.2.003</w:t>
      </w:r>
      <w:r w:rsidR="006746E9" w:rsidRPr="00E94B16">
        <w:rPr>
          <w:rFonts w:eastAsia="Times New Roman"/>
          <w:lang w:eastAsia="ru-RU"/>
        </w:rPr>
        <w:t>;</w:t>
      </w:r>
    </w:p>
    <w:p w:rsidR="009F6AF8" w:rsidRPr="00E94B16" w:rsidRDefault="009F6AF8" w:rsidP="000444FD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пожарной безопасности по</w:t>
      </w:r>
      <w:r w:rsidR="009B2593">
        <w:rPr>
          <w:rFonts w:eastAsia="Times New Roman"/>
          <w:lang w:eastAsia="ru-RU"/>
        </w:rPr>
        <w:t xml:space="preserve"> [14</w:t>
      </w:r>
      <w:r w:rsidR="009B039C" w:rsidRPr="000D610F">
        <w:rPr>
          <w:rFonts w:eastAsia="Times New Roman"/>
          <w:lang w:eastAsia="ru-RU"/>
        </w:rPr>
        <w:t>]</w:t>
      </w:r>
      <w:r w:rsidR="006746E9" w:rsidRPr="00E94B16">
        <w:rPr>
          <w:rFonts w:eastAsia="Times New Roman"/>
          <w:lang w:eastAsia="ru-RU"/>
        </w:rPr>
        <w:t>;</w:t>
      </w:r>
    </w:p>
    <w:p w:rsidR="009F6AF8" w:rsidRPr="00E94B16" w:rsidRDefault="009F6AF8" w:rsidP="000444FD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- техники безопасности при работе в химической лаборатории в соответствии с инструкциями, утвержденными в установленном порядке</w:t>
      </w:r>
    </w:p>
    <w:p w:rsidR="009F6AF8" w:rsidRPr="00E94B16" w:rsidRDefault="009F6AF8" w:rsidP="000444FD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 xml:space="preserve">- техники безопасности, изложенные в инструкции по эксплуатации средств измерений и оборудования, применяемых при проведении измерений. </w:t>
      </w:r>
    </w:p>
    <w:p w:rsidR="009F6AF8" w:rsidRPr="00E94B16" w:rsidRDefault="009F6AF8" w:rsidP="000444FD">
      <w:pPr>
        <w:ind w:firstLine="709"/>
        <w:jc w:val="both"/>
        <w:rPr>
          <w:b/>
          <w:sz w:val="20"/>
          <w:szCs w:val="20"/>
        </w:rPr>
      </w:pPr>
    </w:p>
    <w:p w:rsidR="009F6AF8" w:rsidRPr="00E94B16" w:rsidRDefault="009F6AF8" w:rsidP="000444FD">
      <w:pPr>
        <w:ind w:firstLine="709"/>
        <w:jc w:val="both"/>
        <w:rPr>
          <w:b/>
        </w:rPr>
      </w:pPr>
      <w:r w:rsidRPr="00E94B16">
        <w:rPr>
          <w:b/>
        </w:rPr>
        <w:t>8.2 Требования к квалификации операторов</w:t>
      </w:r>
    </w:p>
    <w:p w:rsidR="009F6AF8" w:rsidRPr="00E94B16" w:rsidRDefault="009F6AF8" w:rsidP="000444FD">
      <w:pPr>
        <w:ind w:firstLine="709"/>
        <w:jc w:val="both"/>
        <w:rPr>
          <w:b/>
          <w:sz w:val="20"/>
          <w:szCs w:val="20"/>
        </w:rPr>
      </w:pPr>
    </w:p>
    <w:p w:rsidR="009F6AF8" w:rsidRPr="00E94B16" w:rsidRDefault="009F6AF8" w:rsidP="000444FD">
      <w:pPr>
        <w:autoSpaceDE w:val="0"/>
        <w:autoSpaceDN w:val="0"/>
        <w:adjustRightInd w:val="0"/>
        <w:ind w:firstLine="709"/>
        <w:jc w:val="both"/>
      </w:pPr>
      <w:r w:rsidRPr="00E94B16">
        <w:t xml:space="preserve">К выполнению измерений и обработке их результатов допускаются специалисты, имеющие высшее или среднее специальное образование </w:t>
      </w:r>
      <w:r w:rsidRPr="00E94B16">
        <w:rPr>
          <w:rFonts w:eastAsia="Times New Roman"/>
          <w:lang w:eastAsia="ru-RU"/>
        </w:rPr>
        <w:t>по профилю выполняемых работ, прошедшие обучение приемам работы на оборудовании, освоившие выполнение всех операций, предусмотренных настоящим стандартом</w:t>
      </w:r>
      <w:r w:rsidR="002E2007" w:rsidRPr="00E94B16">
        <w:rPr>
          <w:rFonts w:eastAsia="Times New Roman"/>
          <w:lang w:eastAsia="ru-RU"/>
        </w:rPr>
        <w:t>.</w:t>
      </w:r>
    </w:p>
    <w:p w:rsidR="009F6AF8" w:rsidRPr="00E94B16" w:rsidRDefault="009F6AF8" w:rsidP="000444FD">
      <w:pPr>
        <w:ind w:firstLine="709"/>
        <w:jc w:val="both"/>
        <w:rPr>
          <w:b/>
          <w:sz w:val="20"/>
          <w:szCs w:val="20"/>
        </w:rPr>
      </w:pPr>
    </w:p>
    <w:p w:rsidR="009F6AF8" w:rsidRPr="00E94B16" w:rsidRDefault="009F6AF8" w:rsidP="000444FD">
      <w:pPr>
        <w:pStyle w:val="1"/>
        <w:spacing w:before="0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4" w:name="_Toc10479204"/>
      <w:r w:rsidRPr="00E94B1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9 Условия выполнения измерений</w:t>
      </w:r>
      <w:bookmarkEnd w:id="4"/>
    </w:p>
    <w:p w:rsidR="009F6AF8" w:rsidRPr="00E94B16" w:rsidRDefault="009F6AF8" w:rsidP="000444FD">
      <w:pPr>
        <w:ind w:firstLine="709"/>
        <w:jc w:val="both"/>
        <w:rPr>
          <w:b/>
          <w:sz w:val="20"/>
          <w:szCs w:val="20"/>
        </w:rPr>
      </w:pPr>
    </w:p>
    <w:p w:rsidR="009F6AF8" w:rsidRPr="00E94B16" w:rsidRDefault="009F6AF8" w:rsidP="000444FD">
      <w:pPr>
        <w:ind w:firstLine="709"/>
        <w:jc w:val="both"/>
      </w:pPr>
      <w:r w:rsidRPr="00E94B16">
        <w:rPr>
          <w:rFonts w:eastAsia="Times New Roman"/>
          <w:lang w:eastAsia="ru-RU"/>
        </w:rPr>
        <w:t xml:space="preserve">При выполнении измерений в лаборатории должны быть </w:t>
      </w:r>
      <w:r w:rsidRPr="00E94B16">
        <w:t>соблюдают следующие внешние условия:</w:t>
      </w:r>
    </w:p>
    <w:p w:rsidR="009F6AF8" w:rsidRPr="00E94B16" w:rsidRDefault="009F6AF8" w:rsidP="000444FD">
      <w:pPr>
        <w:ind w:firstLine="709"/>
        <w:jc w:val="both"/>
      </w:pPr>
      <w:r w:rsidRPr="00E94B16">
        <w:t>- температура окружающего воздуха от 15 °С до 25 °С;</w:t>
      </w:r>
    </w:p>
    <w:p w:rsidR="009F6AF8" w:rsidRPr="00E94B16" w:rsidRDefault="009F6AF8" w:rsidP="000444FD">
      <w:pPr>
        <w:ind w:firstLine="709"/>
        <w:jc w:val="both"/>
      </w:pPr>
      <w:r w:rsidRPr="00E94B16">
        <w:t>- относительная влажность воздуха при 25 °С от 30 % до 80 %;</w:t>
      </w:r>
    </w:p>
    <w:p w:rsidR="00C222F2" w:rsidRPr="00E94B16" w:rsidRDefault="009F6AF8" w:rsidP="000444FD">
      <w:pPr>
        <w:ind w:firstLine="709"/>
        <w:jc w:val="both"/>
      </w:pPr>
      <w:r w:rsidRPr="00E94B16">
        <w:t>- атмосферное давление от 630 до 800 мм рт. ст. (от 84,0</w:t>
      </w:r>
      <w:r w:rsidR="00C063FA">
        <w:t xml:space="preserve"> </w:t>
      </w:r>
      <w:r w:rsidRPr="00E94B16">
        <w:t>до 106,7 кПа);</w:t>
      </w:r>
    </w:p>
    <w:p w:rsidR="00C222F2" w:rsidRPr="00E94B16" w:rsidRDefault="009F6AF8" w:rsidP="000444FD">
      <w:pPr>
        <w:ind w:firstLine="709"/>
        <w:jc w:val="both"/>
        <w:rPr>
          <w:bCs/>
        </w:rPr>
      </w:pPr>
      <w:r w:rsidRPr="00E94B16">
        <w:t>Выполнение измерений на приборах проводят в условиях, указанных в руководстве по эксплуатации к ним.</w:t>
      </w:r>
    </w:p>
    <w:p w:rsidR="009F6AF8" w:rsidRPr="00E94B16" w:rsidRDefault="00C222F2" w:rsidP="000444FD">
      <w:pPr>
        <w:tabs>
          <w:tab w:val="left" w:pos="1973"/>
        </w:tabs>
        <w:ind w:firstLine="709"/>
        <w:jc w:val="both"/>
      </w:pPr>
      <w:r w:rsidRPr="00E94B16">
        <w:tab/>
      </w:r>
    </w:p>
    <w:p w:rsidR="00930CBA" w:rsidRPr="00E94B16" w:rsidRDefault="002E2007" w:rsidP="000444FD">
      <w:pPr>
        <w:pStyle w:val="1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E94B16">
        <w:rPr>
          <w:rFonts w:ascii="Times New Roman" w:hAnsi="Times New Roman" w:cs="Times New Roman"/>
          <w:bCs w:val="0"/>
          <w:color w:val="auto"/>
          <w:sz w:val="24"/>
          <w:szCs w:val="24"/>
        </w:rPr>
        <w:t>10</w:t>
      </w:r>
      <w:r w:rsidR="00930CBA" w:rsidRPr="00E94B16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Подготовка к анализу</w:t>
      </w:r>
    </w:p>
    <w:p w:rsidR="00930CBA" w:rsidRPr="00E94B16" w:rsidRDefault="00930CBA" w:rsidP="000444FD">
      <w:pPr>
        <w:ind w:firstLine="709"/>
        <w:jc w:val="both"/>
      </w:pPr>
    </w:p>
    <w:p w:rsidR="00930CBA" w:rsidRPr="00D71CEE" w:rsidRDefault="002E2007" w:rsidP="000444FD">
      <w:pPr>
        <w:ind w:firstLine="709"/>
        <w:jc w:val="both"/>
        <w:rPr>
          <w:b/>
        </w:rPr>
      </w:pPr>
      <w:r w:rsidRPr="00D71CEE">
        <w:rPr>
          <w:b/>
        </w:rPr>
        <w:t>10</w:t>
      </w:r>
      <w:r w:rsidR="00930CBA" w:rsidRPr="00D71CEE">
        <w:rPr>
          <w:b/>
        </w:rPr>
        <w:t xml:space="preserve">.1 </w:t>
      </w:r>
      <w:r w:rsidR="00D27F14" w:rsidRPr="00D71CEE">
        <w:rPr>
          <w:b/>
        </w:rPr>
        <w:t>П</w:t>
      </w:r>
      <w:r w:rsidR="00930CBA" w:rsidRPr="00D71CEE">
        <w:rPr>
          <w:b/>
        </w:rPr>
        <w:t>риготовлени</w:t>
      </w:r>
      <w:r w:rsidR="00D27F14" w:rsidRPr="00D71CEE">
        <w:rPr>
          <w:b/>
        </w:rPr>
        <w:t>е</w:t>
      </w:r>
      <w:r w:rsidR="00C063FA" w:rsidRPr="00D71CEE">
        <w:rPr>
          <w:b/>
        </w:rPr>
        <w:t xml:space="preserve"> растворов и реактивов</w:t>
      </w:r>
    </w:p>
    <w:p w:rsidR="00D71CEE" w:rsidRPr="00E94B16" w:rsidRDefault="00D71CEE" w:rsidP="000444FD">
      <w:pPr>
        <w:ind w:firstLine="709"/>
        <w:jc w:val="both"/>
      </w:pPr>
    </w:p>
    <w:p w:rsidR="00D27F14" w:rsidRPr="00E94B16" w:rsidRDefault="002E2007" w:rsidP="000444FD">
      <w:pPr>
        <w:ind w:firstLine="709"/>
        <w:jc w:val="both"/>
      </w:pPr>
      <w:r w:rsidRPr="00E94B16">
        <w:t>10</w:t>
      </w:r>
      <w:r w:rsidR="00D27F14" w:rsidRPr="00E94B16">
        <w:t>.1.1 Пептонно-солевой раствор по ГОСТ 26669.</w:t>
      </w:r>
    </w:p>
    <w:p w:rsidR="00D27F14" w:rsidRPr="00E94B16" w:rsidRDefault="002E2007" w:rsidP="000444FD">
      <w:pPr>
        <w:ind w:firstLine="709"/>
        <w:jc w:val="both"/>
      </w:pPr>
      <w:r w:rsidRPr="00E94B16">
        <w:t>10</w:t>
      </w:r>
      <w:r w:rsidR="00D27F14" w:rsidRPr="00E94B16">
        <w:t>.1.2 Изотонический (0,85 %-й водный) раствор хлорида натрия по ГОСТ 26669.</w:t>
      </w:r>
    </w:p>
    <w:p w:rsidR="00D27F14" w:rsidRPr="00E94B16" w:rsidRDefault="002E2007" w:rsidP="000444FD">
      <w:pPr>
        <w:ind w:firstLine="709"/>
        <w:jc w:val="both"/>
      </w:pPr>
      <w:r w:rsidRPr="00E94B16">
        <w:t>10</w:t>
      </w:r>
      <w:r w:rsidR="00D27F14" w:rsidRPr="00E94B16">
        <w:t>.1.3 Приготовление растворов и реактивов для окраски препаратов по Граму по ГОСТ 10444.1 или в соответствии с инструкцией по применению.</w:t>
      </w:r>
    </w:p>
    <w:p w:rsidR="00D27F14" w:rsidRPr="00E94B16" w:rsidRDefault="002E2007" w:rsidP="000444FD">
      <w:pPr>
        <w:ind w:firstLine="709"/>
        <w:jc w:val="both"/>
      </w:pPr>
      <w:r w:rsidRPr="00E94B16">
        <w:t>10</w:t>
      </w:r>
      <w:r w:rsidR="00D27F14" w:rsidRPr="00E94B16">
        <w:t xml:space="preserve">.1.4 Стерильный фосфатный буфер с </w:t>
      </w:r>
      <w:r w:rsidR="009D275F">
        <w:t>(</w:t>
      </w:r>
      <w:r w:rsidR="00D27F14" w:rsidRPr="00E94B16">
        <w:t>pH 7,2 ± 0,1 КН</w:t>
      </w:r>
      <w:r w:rsidR="00D27F14" w:rsidRPr="00E94B16">
        <w:rPr>
          <w:vertAlign w:val="subscript"/>
        </w:rPr>
        <w:t>2</w:t>
      </w:r>
      <w:r w:rsidR="00D27F14" w:rsidRPr="00E94B16">
        <w:t>РО</w:t>
      </w:r>
      <w:r w:rsidR="00D27F14" w:rsidRPr="00E94B16">
        <w:rPr>
          <w:vertAlign w:val="subscript"/>
        </w:rPr>
        <w:t>4</w:t>
      </w:r>
      <w:r w:rsidR="009D275F" w:rsidRPr="009D275F">
        <w:t>)</w:t>
      </w:r>
      <w:r w:rsidR="00D27F14" w:rsidRPr="00E94B16">
        <w:t xml:space="preserve"> - 0,45 г, Na</w:t>
      </w:r>
      <w:r w:rsidR="00D27F14" w:rsidRPr="00E94B16">
        <w:rPr>
          <w:vertAlign w:val="subscript"/>
        </w:rPr>
        <w:t>2</w:t>
      </w:r>
      <w:r w:rsidR="00D27F14" w:rsidRPr="00E94B16">
        <w:t>HPО</w:t>
      </w:r>
      <w:r w:rsidR="00D27F14" w:rsidRPr="00E94B16">
        <w:rPr>
          <w:vertAlign w:val="subscript"/>
        </w:rPr>
        <w:t>4</w:t>
      </w:r>
      <w:r w:rsidR="00D27F14" w:rsidRPr="00E94B16">
        <w:t xml:space="preserve"> - 5,34 г в 1000 см</w:t>
      </w:r>
      <w:r w:rsidR="00D27F14" w:rsidRPr="00E94B16">
        <w:rPr>
          <w:vertAlign w:val="superscript"/>
        </w:rPr>
        <w:t>3</w:t>
      </w:r>
      <w:r w:rsidR="00D27F14" w:rsidRPr="00E94B16">
        <w:t xml:space="preserve"> дистиллированной Н</w:t>
      </w:r>
      <w:r w:rsidR="00D27F14" w:rsidRPr="00E94B16">
        <w:rPr>
          <w:vertAlign w:val="subscript"/>
        </w:rPr>
        <w:t>2</w:t>
      </w:r>
      <w:r w:rsidR="00D27F14" w:rsidRPr="00E94B16">
        <w:t>О, стерилизовать при температуре 121 °С в течение 30 мин.</w:t>
      </w:r>
    </w:p>
    <w:p w:rsidR="00D27F14" w:rsidRPr="00D71CEE" w:rsidRDefault="002E2007" w:rsidP="000444FD">
      <w:pPr>
        <w:ind w:firstLine="709"/>
        <w:jc w:val="both"/>
        <w:rPr>
          <w:b/>
        </w:rPr>
      </w:pPr>
      <w:r w:rsidRPr="00D71CEE">
        <w:rPr>
          <w:b/>
        </w:rPr>
        <w:lastRenderedPageBreak/>
        <w:t>10</w:t>
      </w:r>
      <w:r w:rsidR="00D27F14" w:rsidRPr="00D71CEE">
        <w:rPr>
          <w:b/>
        </w:rPr>
        <w:t>.2 Пригот</w:t>
      </w:r>
      <w:r w:rsidR="00D71CEE" w:rsidRPr="00D71CEE">
        <w:rPr>
          <w:b/>
        </w:rPr>
        <w:t>овление питательных сред</w:t>
      </w:r>
    </w:p>
    <w:p w:rsidR="00D71CEE" w:rsidRPr="00E94B16" w:rsidRDefault="00D71CEE" w:rsidP="000444FD">
      <w:pPr>
        <w:ind w:firstLine="709"/>
        <w:jc w:val="both"/>
      </w:pPr>
    </w:p>
    <w:p w:rsidR="00D27F14" w:rsidRPr="00E94B16" w:rsidRDefault="002E2007" w:rsidP="000444FD">
      <w:pPr>
        <w:ind w:firstLine="709"/>
        <w:jc w:val="both"/>
      </w:pPr>
      <w:r w:rsidRPr="00E94B16">
        <w:t>10</w:t>
      </w:r>
      <w:r w:rsidR="00D27F14" w:rsidRPr="00E94B16">
        <w:t xml:space="preserve">.2.1 </w:t>
      </w:r>
      <w:r w:rsidR="00D27F14" w:rsidRPr="009615A1">
        <w:rPr>
          <w:i/>
        </w:rPr>
        <w:t>Среды промышленного изготовления</w:t>
      </w:r>
      <w:r w:rsidR="00D27F14" w:rsidRPr="00E94B16">
        <w:t>, поименованные в п. 7.3, готовят согласно прописям на этикетке или в соответствии с рекомендациями фирмы-изготовителя.</w:t>
      </w:r>
    </w:p>
    <w:p w:rsidR="00D27F14" w:rsidRPr="00D71CEE" w:rsidRDefault="002E2007" w:rsidP="000444FD">
      <w:pPr>
        <w:ind w:firstLine="709"/>
        <w:jc w:val="both"/>
      </w:pPr>
      <w:r w:rsidRPr="00D71CEE">
        <w:t>10</w:t>
      </w:r>
      <w:r w:rsidR="00D27F14" w:rsidRPr="00D71CEE">
        <w:t xml:space="preserve">.2.2 </w:t>
      </w:r>
      <w:r w:rsidR="00D27F14" w:rsidRPr="009615A1">
        <w:rPr>
          <w:i/>
        </w:rPr>
        <w:t>Питательный агар</w:t>
      </w:r>
      <w:r w:rsidR="00D27F14" w:rsidRPr="00D71CEE">
        <w:t xml:space="preserve"> с 5</w:t>
      </w:r>
      <w:r w:rsidR="00D71CEE" w:rsidRPr="00D71CEE">
        <w:t xml:space="preserve"> </w:t>
      </w:r>
      <w:r w:rsidR="00D27F14" w:rsidRPr="00D71CEE">
        <w:t xml:space="preserve">% глюкозы готовят в соответствии с ГОСТ 10444.1. </w:t>
      </w:r>
    </w:p>
    <w:p w:rsidR="00D27F14" w:rsidRPr="00D71CEE" w:rsidRDefault="002E2007" w:rsidP="000444FD">
      <w:pPr>
        <w:ind w:firstLine="709"/>
        <w:jc w:val="both"/>
      </w:pPr>
      <w:r w:rsidRPr="00D71CEE">
        <w:t>10</w:t>
      </w:r>
      <w:r w:rsidR="00C82C9F" w:rsidRPr="00D71CEE">
        <w:t>.2.3</w:t>
      </w:r>
      <w:r w:rsidR="009615A1">
        <w:t xml:space="preserve"> </w:t>
      </w:r>
      <w:r w:rsidR="00D27F14" w:rsidRPr="009615A1">
        <w:rPr>
          <w:i/>
        </w:rPr>
        <w:t>Триптон-соевый бульон</w:t>
      </w:r>
      <w:r w:rsidR="00D27F14" w:rsidRPr="00D71CEE">
        <w:t xml:space="preserve"> с дрожжевым экстрактом, триптон-соевый агар с дрожжевым экстрактом.</w:t>
      </w:r>
    </w:p>
    <w:p w:rsidR="00D71CEE" w:rsidRDefault="00D27F14" w:rsidP="000444FD">
      <w:pPr>
        <w:ind w:firstLine="709"/>
        <w:jc w:val="both"/>
      </w:pPr>
      <w:r w:rsidRPr="00E94B16">
        <w:t xml:space="preserve">Состав сред (г/л): </w:t>
      </w:r>
    </w:p>
    <w:p w:rsidR="00D71CEE" w:rsidRDefault="00D27F14" w:rsidP="00D71CEE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E94B16">
        <w:t xml:space="preserve">ферментативный гидролизат казеина - 17,0; </w:t>
      </w:r>
    </w:p>
    <w:p w:rsidR="00D71CEE" w:rsidRDefault="00D27F14" w:rsidP="00D71CEE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E94B16">
        <w:t xml:space="preserve">пептон соевый - 3,0; </w:t>
      </w:r>
    </w:p>
    <w:p w:rsidR="00D71CEE" w:rsidRDefault="00D27F14" w:rsidP="00D71CEE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E94B16">
        <w:t xml:space="preserve">натрий хлористый - 5,0; </w:t>
      </w:r>
    </w:p>
    <w:p w:rsidR="00D71CEE" w:rsidRDefault="00D27F14" w:rsidP="00D71CEE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E94B16">
        <w:t xml:space="preserve">фосфат калия однозамещенный - 2,5; </w:t>
      </w:r>
    </w:p>
    <w:p w:rsidR="00D71CEE" w:rsidRDefault="00D27F14" w:rsidP="00D71CEE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E94B16">
        <w:t xml:space="preserve">глюкоза - 2,5; дрожжевой экстракт - 6,0; </w:t>
      </w:r>
    </w:p>
    <w:p w:rsidR="00D27F14" w:rsidRPr="00E94B16" w:rsidRDefault="00D27F14" w:rsidP="00D71CEE">
      <w:pPr>
        <w:pStyle w:val="af0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E94B16">
        <w:t>агар микробиологический (для TSYEA) - 15,0.</w:t>
      </w:r>
    </w:p>
    <w:p w:rsidR="00D27F14" w:rsidRPr="00E94B16" w:rsidRDefault="00D27F14" w:rsidP="000444FD">
      <w:pPr>
        <w:ind w:firstLine="709"/>
        <w:jc w:val="both"/>
      </w:pPr>
      <w:r w:rsidRPr="00E94B16">
        <w:t>Компоненты растворяют в 1000 см</w:t>
      </w:r>
      <w:r w:rsidRPr="00E94B16">
        <w:rPr>
          <w:vertAlign w:val="superscript"/>
        </w:rPr>
        <w:t>3</w:t>
      </w:r>
      <w:r w:rsidRPr="00E94B16">
        <w:t xml:space="preserve"> дистиллированной воды, тщательно перемешивают, устанавливают </w:t>
      </w:r>
      <w:r w:rsidR="007A72B2">
        <w:t>(</w:t>
      </w:r>
      <w:r w:rsidRPr="00E94B16">
        <w:t>pH 7,3 ± 0,2</w:t>
      </w:r>
      <w:r w:rsidR="007A72B2">
        <w:t>)</w:t>
      </w:r>
      <w:r w:rsidRPr="00E94B16">
        <w:t xml:space="preserve"> и автоклавируют при 121 °С в течение </w:t>
      </w:r>
      <w:r w:rsidR="007A72B2">
        <w:t xml:space="preserve">             </w:t>
      </w:r>
      <w:r w:rsidRPr="00E94B16">
        <w:t>15 мин.</w:t>
      </w:r>
    </w:p>
    <w:p w:rsidR="00D27F14" w:rsidRPr="00E94B16" w:rsidRDefault="00D27F14" w:rsidP="000444FD">
      <w:pPr>
        <w:ind w:firstLine="709"/>
        <w:jc w:val="both"/>
      </w:pPr>
      <w:r w:rsidRPr="00E94B16">
        <w:t>Готовые среды разливают в стерильные колбы или пробирки и хранят в защищенных от света условиях при температуре не выше 8 °С.</w:t>
      </w:r>
    </w:p>
    <w:p w:rsidR="00D27F14" w:rsidRPr="00E94B16" w:rsidRDefault="002E2007" w:rsidP="000444FD">
      <w:pPr>
        <w:ind w:firstLine="709"/>
        <w:jc w:val="both"/>
      </w:pPr>
      <w:r w:rsidRPr="00E94B16">
        <w:t>10</w:t>
      </w:r>
      <w:r w:rsidR="00D27F14" w:rsidRPr="00E94B16">
        <w:t xml:space="preserve">.2.4 </w:t>
      </w:r>
      <w:r w:rsidR="00D27F14" w:rsidRPr="00E94B16">
        <w:rPr>
          <w:i/>
        </w:rPr>
        <w:t>Среда для определения подвижности</w:t>
      </w:r>
      <w:r w:rsidR="00D27F14" w:rsidRPr="00E94B16">
        <w:t>: 20 г гидролизата казеина ферментативного, 6 г пептона мясного ферментативного и 5 г агара растворяют в 1000 см</w:t>
      </w:r>
      <w:r w:rsidR="00D27F14" w:rsidRPr="00E94B16">
        <w:rPr>
          <w:vertAlign w:val="superscript"/>
        </w:rPr>
        <w:t>3</w:t>
      </w:r>
      <w:r w:rsidR="00D27F14" w:rsidRPr="00E94B16">
        <w:t xml:space="preserve"> дистиллированной воды, устанавливают</w:t>
      </w:r>
      <w:r w:rsidR="009615A1">
        <w:t xml:space="preserve"> (</w:t>
      </w:r>
      <w:r w:rsidR="00D27F14" w:rsidRPr="00E94B16">
        <w:t>pH 7,3 ± 0,2</w:t>
      </w:r>
      <w:r w:rsidR="009615A1">
        <w:t>)</w:t>
      </w:r>
      <w:r w:rsidR="00D27F14" w:rsidRPr="00E94B16">
        <w:t xml:space="preserve">, разливают в пробирки </w:t>
      </w:r>
      <w:r w:rsidR="009615A1">
        <w:t xml:space="preserve">от </w:t>
      </w:r>
      <w:r w:rsidR="00D27F14" w:rsidRPr="00E94B16">
        <w:t>5</w:t>
      </w:r>
      <w:r w:rsidR="009615A1">
        <w:t xml:space="preserve"> до </w:t>
      </w:r>
      <w:r w:rsidR="00D27F14" w:rsidRPr="00E94B16">
        <w:t>7 см</w:t>
      </w:r>
      <w:r w:rsidR="00D27F14" w:rsidRPr="00E94B16">
        <w:rPr>
          <w:vertAlign w:val="superscript"/>
        </w:rPr>
        <w:t>3</w:t>
      </w:r>
      <w:r w:rsidR="00D27F14" w:rsidRPr="00E94B16">
        <w:t xml:space="preserve"> и стерилизуют при 121 °С в течение 15 мин.</w:t>
      </w:r>
    </w:p>
    <w:p w:rsidR="00D27F14" w:rsidRPr="00E94B16" w:rsidRDefault="002E2007" w:rsidP="000444FD">
      <w:pPr>
        <w:ind w:firstLine="709"/>
        <w:jc w:val="both"/>
      </w:pPr>
      <w:r w:rsidRPr="00E94B16">
        <w:t>10</w:t>
      </w:r>
      <w:r w:rsidR="00C82C9F" w:rsidRPr="00E94B16">
        <w:t>.2.5</w:t>
      </w:r>
      <w:r w:rsidR="007A72B2">
        <w:t xml:space="preserve"> </w:t>
      </w:r>
      <w:r w:rsidR="00D27F14" w:rsidRPr="00E94B16">
        <w:rPr>
          <w:i/>
        </w:rPr>
        <w:t>Среды Гисса с углеводами</w:t>
      </w:r>
      <w:r w:rsidR="00D27F14" w:rsidRPr="00E94B16">
        <w:t>: 10 г пептона ферментативного и 5 г натрия хлористого растворяют в 1000 см</w:t>
      </w:r>
      <w:r w:rsidR="00D27F14" w:rsidRPr="00E94B16">
        <w:rPr>
          <w:vertAlign w:val="superscript"/>
        </w:rPr>
        <w:t>3</w:t>
      </w:r>
      <w:r w:rsidR="00D27F14" w:rsidRPr="00E94B16">
        <w:t xml:space="preserve"> дистиллированной воды и</w:t>
      </w:r>
      <w:r w:rsidR="009615A1">
        <w:t xml:space="preserve"> </w:t>
      </w:r>
      <w:r w:rsidR="00D27F14" w:rsidRPr="00E94B16">
        <w:t xml:space="preserve">добавляют 10 г соответствующего углевода. Устанавливают </w:t>
      </w:r>
      <w:r w:rsidR="009615A1">
        <w:t>(</w:t>
      </w:r>
      <w:r w:rsidR="00D27F14" w:rsidRPr="00E94B16">
        <w:t>pH 7,1 ±</w:t>
      </w:r>
      <w:r w:rsidR="009615A1">
        <w:t xml:space="preserve"> </w:t>
      </w:r>
      <w:r w:rsidR="00D27F14" w:rsidRPr="00E94B16">
        <w:t>0,1</w:t>
      </w:r>
      <w:r w:rsidR="009615A1">
        <w:t>)</w:t>
      </w:r>
      <w:r w:rsidR="00D27F14" w:rsidRPr="00E94B16">
        <w:t>,</w:t>
      </w:r>
      <w:r w:rsidR="009615A1">
        <w:t xml:space="preserve"> </w:t>
      </w:r>
      <w:r w:rsidR="00D27F14" w:rsidRPr="00E94B16">
        <w:t xml:space="preserve">вносят 10 мл индикатора Андреде (также возможно использование индикатора бромкрезолового пурпурного, «ВР» и др.), разливают в пробирки и стерилизуют </w:t>
      </w:r>
      <w:r w:rsidR="00C82C9F" w:rsidRPr="00E94B16">
        <w:t>п</w:t>
      </w:r>
      <w:r w:rsidR="00D27F14" w:rsidRPr="00E94B16">
        <w:t>ри 112 °С в течение 20 мин.</w:t>
      </w:r>
    </w:p>
    <w:p w:rsidR="00D32B21" w:rsidRPr="00E94B16" w:rsidRDefault="002E2007" w:rsidP="000444FD">
      <w:pPr>
        <w:ind w:firstLine="709"/>
        <w:jc w:val="both"/>
      </w:pPr>
      <w:r w:rsidRPr="00E94B16">
        <w:t>10</w:t>
      </w:r>
      <w:r w:rsidR="00C82C9F" w:rsidRPr="00E94B16">
        <w:t xml:space="preserve">.2.6 </w:t>
      </w:r>
      <w:r w:rsidR="00D32B21" w:rsidRPr="00E94B16">
        <w:rPr>
          <w:i/>
        </w:rPr>
        <w:t>Забуференная</w:t>
      </w:r>
      <w:r w:rsidR="007A72B2">
        <w:rPr>
          <w:i/>
        </w:rPr>
        <w:t xml:space="preserve"> </w:t>
      </w:r>
      <w:r w:rsidR="00D32B21" w:rsidRPr="00E94B16">
        <w:rPr>
          <w:i/>
        </w:rPr>
        <w:t>пептонная вода</w:t>
      </w:r>
      <w:r w:rsidR="00D32B21" w:rsidRPr="00E94B16">
        <w:t xml:space="preserve">: приготовление согласно </w:t>
      </w:r>
      <w:r w:rsidR="001C4634" w:rsidRPr="00E94B16">
        <w:t>т</w:t>
      </w:r>
      <w:r w:rsidR="00D32B21" w:rsidRPr="00E94B16">
        <w:t>аблице 3.</w:t>
      </w:r>
    </w:p>
    <w:p w:rsidR="00D32B21" w:rsidRPr="00E94B16" w:rsidRDefault="00D32B21" w:rsidP="00546002">
      <w:pPr>
        <w:ind w:firstLine="567"/>
        <w:jc w:val="both"/>
      </w:pPr>
    </w:p>
    <w:p w:rsidR="00C82C9F" w:rsidRPr="00E94B16" w:rsidRDefault="00D32B21" w:rsidP="00546002">
      <w:pPr>
        <w:ind w:firstLine="567"/>
        <w:jc w:val="center"/>
        <w:rPr>
          <w:b/>
        </w:rPr>
      </w:pPr>
      <w:r w:rsidRPr="00E94B16">
        <w:rPr>
          <w:b/>
        </w:rPr>
        <w:t>Таблица 3</w:t>
      </w:r>
    </w:p>
    <w:p w:rsidR="00D32B21" w:rsidRPr="00E94B16" w:rsidRDefault="00D32B21" w:rsidP="00546002">
      <w:pPr>
        <w:ind w:firstLine="567"/>
        <w:jc w:val="center"/>
        <w:rPr>
          <w:b/>
        </w:rPr>
      </w:pPr>
    </w:p>
    <w:tbl>
      <w:tblPr>
        <w:tblStyle w:val="a7"/>
        <w:tblW w:w="0" w:type="auto"/>
        <w:tblInd w:w="250" w:type="dxa"/>
        <w:tblLook w:val="04A0"/>
      </w:tblPr>
      <w:tblGrid>
        <w:gridCol w:w="6691"/>
        <w:gridCol w:w="2403"/>
      </w:tblGrid>
      <w:tr w:rsidR="00D32B21" w:rsidRPr="00E94B16" w:rsidTr="00482AA6">
        <w:tc>
          <w:tcPr>
            <w:tcW w:w="6691" w:type="dxa"/>
            <w:tcBorders>
              <w:bottom w:val="double" w:sz="4" w:space="0" w:color="auto"/>
            </w:tcBorders>
          </w:tcPr>
          <w:p w:rsidR="00D32B21" w:rsidRPr="00E94B16" w:rsidRDefault="00D32B21" w:rsidP="00546002">
            <w:pPr>
              <w:jc w:val="center"/>
            </w:pPr>
            <w:r w:rsidRPr="00E94B16">
              <w:t>Состав среды</w:t>
            </w:r>
          </w:p>
        </w:tc>
        <w:tc>
          <w:tcPr>
            <w:tcW w:w="2403" w:type="dxa"/>
            <w:tcBorders>
              <w:bottom w:val="double" w:sz="4" w:space="0" w:color="auto"/>
            </w:tcBorders>
          </w:tcPr>
          <w:p w:rsidR="00D32B21" w:rsidRPr="00E94B16" w:rsidRDefault="00D32B21" w:rsidP="00546002">
            <w:pPr>
              <w:jc w:val="center"/>
            </w:pPr>
            <w:r w:rsidRPr="00E94B16">
              <w:t>Концентрация, г/дм</w:t>
            </w:r>
            <w:r w:rsidRPr="00E94B16">
              <w:rPr>
                <w:vertAlign w:val="superscript"/>
              </w:rPr>
              <w:t>3</w:t>
            </w:r>
          </w:p>
        </w:tc>
      </w:tr>
      <w:tr w:rsidR="00D32B21" w:rsidRPr="00E94B16" w:rsidTr="00482AA6">
        <w:tc>
          <w:tcPr>
            <w:tcW w:w="6691" w:type="dxa"/>
            <w:tcBorders>
              <w:top w:val="double" w:sz="4" w:space="0" w:color="auto"/>
            </w:tcBorders>
          </w:tcPr>
          <w:p w:rsidR="00D32B21" w:rsidRPr="00E94B16" w:rsidRDefault="00D32B21" w:rsidP="00546002">
            <w:r w:rsidRPr="00E94B16">
              <w:t>Хлорид натрия (NaC</w:t>
            </w:r>
            <w:r w:rsidR="004109AF" w:rsidRPr="00482AA6">
              <w:rPr>
                <w:lang w:val="en-US"/>
              </w:rPr>
              <w:t>l</w:t>
            </w:r>
            <w:r w:rsidRPr="00E94B16">
              <w:t>)</w:t>
            </w:r>
          </w:p>
        </w:tc>
        <w:tc>
          <w:tcPr>
            <w:tcW w:w="2403" w:type="dxa"/>
            <w:tcBorders>
              <w:top w:val="double" w:sz="4" w:space="0" w:color="auto"/>
            </w:tcBorders>
          </w:tcPr>
          <w:p w:rsidR="00D32B21" w:rsidRPr="00E94B16" w:rsidRDefault="00D32B21" w:rsidP="00546002">
            <w:pPr>
              <w:jc w:val="center"/>
            </w:pPr>
            <w:r w:rsidRPr="00E94B16">
              <w:t>5,0</w:t>
            </w:r>
          </w:p>
        </w:tc>
      </w:tr>
      <w:tr w:rsidR="00D32B21" w:rsidRPr="00E94B16" w:rsidTr="00482AA6">
        <w:tc>
          <w:tcPr>
            <w:tcW w:w="6691" w:type="dxa"/>
          </w:tcPr>
          <w:p w:rsidR="00D32B21" w:rsidRPr="00E94B16" w:rsidRDefault="00D32B21" w:rsidP="00546002">
            <w:r w:rsidRPr="00E94B16">
              <w:t>Ферментативный гидролизат казеина</w:t>
            </w:r>
          </w:p>
        </w:tc>
        <w:tc>
          <w:tcPr>
            <w:tcW w:w="2403" w:type="dxa"/>
          </w:tcPr>
          <w:p w:rsidR="00D32B21" w:rsidRPr="00E94B16" w:rsidRDefault="00D32B21" w:rsidP="00546002">
            <w:pPr>
              <w:jc w:val="center"/>
            </w:pPr>
            <w:r w:rsidRPr="00E94B16">
              <w:t>10,0</w:t>
            </w:r>
          </w:p>
        </w:tc>
      </w:tr>
      <w:tr w:rsidR="00D32B21" w:rsidRPr="00E94B16" w:rsidTr="00482AA6">
        <w:tc>
          <w:tcPr>
            <w:tcW w:w="6691" w:type="dxa"/>
          </w:tcPr>
          <w:p w:rsidR="00D32B21" w:rsidRPr="00E94B16" w:rsidRDefault="00D32B21" w:rsidP="00482AA6">
            <w:r w:rsidRPr="00E94B16">
              <w:t>Двузамещенный фосфат натрия 12-водный (Na</w:t>
            </w:r>
            <w:r w:rsidRPr="00E94B16">
              <w:rPr>
                <w:vertAlign w:val="subscript"/>
              </w:rPr>
              <w:t>2</w:t>
            </w:r>
            <w:r w:rsidRPr="00E94B16">
              <w:t>HP0</w:t>
            </w:r>
            <w:r w:rsidRPr="00E94B16">
              <w:rPr>
                <w:vertAlign w:val="subscript"/>
              </w:rPr>
              <w:t>4</w:t>
            </w:r>
            <w:r w:rsidR="00482AA6">
              <w:t>×</w:t>
            </w:r>
            <w:r w:rsidRPr="00E94B16">
              <w:t>12Н</w:t>
            </w:r>
            <w:r w:rsidRPr="00E94B16">
              <w:rPr>
                <w:vertAlign w:val="subscript"/>
              </w:rPr>
              <w:t>2</w:t>
            </w:r>
            <w:r w:rsidRPr="00E94B16">
              <w:t>О)</w:t>
            </w:r>
          </w:p>
        </w:tc>
        <w:tc>
          <w:tcPr>
            <w:tcW w:w="2403" w:type="dxa"/>
          </w:tcPr>
          <w:p w:rsidR="00D32B21" w:rsidRPr="00E94B16" w:rsidRDefault="00D32B21" w:rsidP="00546002">
            <w:pPr>
              <w:jc w:val="center"/>
            </w:pPr>
            <w:r w:rsidRPr="00E94B16">
              <w:t>9,0</w:t>
            </w:r>
          </w:p>
        </w:tc>
      </w:tr>
      <w:tr w:rsidR="00D32B21" w:rsidRPr="00E94B16" w:rsidTr="00482AA6">
        <w:tc>
          <w:tcPr>
            <w:tcW w:w="6691" w:type="dxa"/>
          </w:tcPr>
          <w:p w:rsidR="00D32B21" w:rsidRPr="00E94B16" w:rsidRDefault="00D32B21" w:rsidP="00546002">
            <w:r w:rsidRPr="00E94B16">
              <w:t>Однозамещенный фосфат калия (КН</w:t>
            </w:r>
            <w:r w:rsidRPr="00E94B16">
              <w:rPr>
                <w:vertAlign w:val="subscript"/>
              </w:rPr>
              <w:t>2</w:t>
            </w:r>
            <w:r w:rsidRPr="00E94B16">
              <w:t>РО</w:t>
            </w:r>
            <w:r w:rsidRPr="00E94B16">
              <w:rPr>
                <w:vertAlign w:val="subscript"/>
              </w:rPr>
              <w:t>4</w:t>
            </w:r>
            <w:r w:rsidRPr="00E94B16">
              <w:t>)</w:t>
            </w:r>
          </w:p>
        </w:tc>
        <w:tc>
          <w:tcPr>
            <w:tcW w:w="2403" w:type="dxa"/>
          </w:tcPr>
          <w:p w:rsidR="00D32B21" w:rsidRPr="00E94B16" w:rsidRDefault="00D32B21" w:rsidP="00546002">
            <w:pPr>
              <w:jc w:val="center"/>
            </w:pPr>
            <w:r w:rsidRPr="00E94B16">
              <w:t>1,5</w:t>
            </w:r>
          </w:p>
        </w:tc>
      </w:tr>
    </w:tbl>
    <w:p w:rsidR="00D32B21" w:rsidRPr="00E94B16" w:rsidRDefault="00D32B21" w:rsidP="00546002">
      <w:pPr>
        <w:ind w:firstLine="567"/>
        <w:jc w:val="center"/>
        <w:rPr>
          <w:b/>
        </w:rPr>
      </w:pPr>
    </w:p>
    <w:p w:rsidR="00D32B21" w:rsidRPr="00E94B16" w:rsidRDefault="00D32B21" w:rsidP="00AA5595">
      <w:pPr>
        <w:ind w:firstLine="709"/>
        <w:jc w:val="both"/>
      </w:pPr>
      <w:r w:rsidRPr="00E94B16">
        <w:t>Компоненты растворяют в 1000 см</w:t>
      </w:r>
      <w:r w:rsidRPr="00E94B16">
        <w:rPr>
          <w:vertAlign w:val="superscript"/>
        </w:rPr>
        <w:t>3</w:t>
      </w:r>
      <w:r w:rsidRPr="00E94B16">
        <w:t xml:space="preserve"> дистиллированной воды, тщательно</w:t>
      </w:r>
      <w:r w:rsidR="00482AA6">
        <w:t xml:space="preserve"> </w:t>
      </w:r>
      <w:r w:rsidRPr="00E94B16">
        <w:t xml:space="preserve">перемешивают, устанавливают </w:t>
      </w:r>
      <w:r w:rsidR="00482AA6">
        <w:t>(</w:t>
      </w:r>
      <w:r w:rsidRPr="00E94B16">
        <w:t>pH 7,0 ± 0,2</w:t>
      </w:r>
      <w:r w:rsidR="00482AA6">
        <w:t>)</w:t>
      </w:r>
      <w:r w:rsidRPr="00E94B16">
        <w:t xml:space="preserve"> при 25 °С, и автоклавируют при 121 °С в течение 15 мин.</w:t>
      </w:r>
    </w:p>
    <w:p w:rsidR="00D32B21" w:rsidRPr="00E94B16" w:rsidRDefault="002E2007" w:rsidP="00AA5595">
      <w:pPr>
        <w:ind w:firstLine="709"/>
        <w:jc w:val="both"/>
      </w:pPr>
      <w:r w:rsidRPr="00E94B16">
        <w:t>10</w:t>
      </w:r>
      <w:r w:rsidR="00D32B21" w:rsidRPr="00E94B16">
        <w:t xml:space="preserve">.2.7 </w:t>
      </w:r>
      <w:r w:rsidR="00D32B21" w:rsidRPr="00E94B16">
        <w:rPr>
          <w:i/>
        </w:rPr>
        <w:t>Модифицированный лаурилсульфаттриптозный бульон (мЛСТ)с ванкомицином</w:t>
      </w:r>
      <w:r w:rsidR="004109AF" w:rsidRPr="00E94B16">
        <w:rPr>
          <w:i/>
        </w:rPr>
        <w:t xml:space="preserve">: </w:t>
      </w:r>
      <w:r w:rsidR="004109AF" w:rsidRPr="00E94B16">
        <w:t xml:space="preserve">приготовление согласно </w:t>
      </w:r>
      <w:r w:rsidR="00482AA6" w:rsidRPr="00E94B16">
        <w:t>т</w:t>
      </w:r>
      <w:r w:rsidR="004109AF" w:rsidRPr="00E94B16">
        <w:t>аблице 4.</w:t>
      </w:r>
    </w:p>
    <w:p w:rsidR="004109AF" w:rsidRDefault="004109AF" w:rsidP="00546002">
      <w:pPr>
        <w:ind w:firstLine="567"/>
        <w:jc w:val="both"/>
      </w:pPr>
    </w:p>
    <w:p w:rsidR="00AA5595" w:rsidRDefault="00AA5595" w:rsidP="00546002">
      <w:pPr>
        <w:ind w:firstLine="567"/>
        <w:jc w:val="both"/>
      </w:pPr>
    </w:p>
    <w:p w:rsidR="00AA5595" w:rsidRDefault="00AA5595" w:rsidP="00546002">
      <w:pPr>
        <w:ind w:firstLine="567"/>
        <w:jc w:val="both"/>
      </w:pPr>
    </w:p>
    <w:p w:rsidR="00AA5595" w:rsidRDefault="00AA5595" w:rsidP="00546002">
      <w:pPr>
        <w:ind w:firstLine="567"/>
        <w:jc w:val="both"/>
      </w:pPr>
    </w:p>
    <w:p w:rsidR="00AA5595" w:rsidRPr="00E94B16" w:rsidRDefault="00AA5595" w:rsidP="00546002">
      <w:pPr>
        <w:ind w:firstLine="567"/>
        <w:jc w:val="both"/>
      </w:pPr>
    </w:p>
    <w:p w:rsidR="004109AF" w:rsidRPr="00E94B16" w:rsidRDefault="004109AF" w:rsidP="00546002">
      <w:pPr>
        <w:ind w:firstLine="567"/>
        <w:jc w:val="center"/>
        <w:rPr>
          <w:b/>
        </w:rPr>
      </w:pPr>
      <w:r w:rsidRPr="00E94B16">
        <w:rPr>
          <w:b/>
        </w:rPr>
        <w:lastRenderedPageBreak/>
        <w:t>Таблица 4</w:t>
      </w:r>
    </w:p>
    <w:p w:rsidR="004109AF" w:rsidRPr="00E94B16" w:rsidRDefault="004109AF" w:rsidP="00546002">
      <w:pPr>
        <w:ind w:firstLine="567"/>
        <w:jc w:val="both"/>
        <w:rPr>
          <w:i/>
        </w:rPr>
      </w:pPr>
    </w:p>
    <w:tbl>
      <w:tblPr>
        <w:tblStyle w:val="a7"/>
        <w:tblW w:w="0" w:type="auto"/>
        <w:tblInd w:w="250" w:type="dxa"/>
        <w:tblLook w:val="04A0"/>
      </w:tblPr>
      <w:tblGrid>
        <w:gridCol w:w="6691"/>
        <w:gridCol w:w="2403"/>
      </w:tblGrid>
      <w:tr w:rsidR="004109AF" w:rsidRPr="00E94B16" w:rsidTr="00AA5595">
        <w:tc>
          <w:tcPr>
            <w:tcW w:w="6691" w:type="dxa"/>
            <w:tcBorders>
              <w:bottom w:val="double" w:sz="4" w:space="0" w:color="auto"/>
            </w:tcBorders>
          </w:tcPr>
          <w:p w:rsidR="004109AF" w:rsidRPr="00E94B16" w:rsidRDefault="004109AF" w:rsidP="00546002">
            <w:pPr>
              <w:jc w:val="center"/>
            </w:pPr>
            <w:r w:rsidRPr="00E94B16">
              <w:t>Состав среды</w:t>
            </w:r>
          </w:p>
        </w:tc>
        <w:tc>
          <w:tcPr>
            <w:tcW w:w="2403" w:type="dxa"/>
            <w:tcBorders>
              <w:bottom w:val="double" w:sz="4" w:space="0" w:color="auto"/>
            </w:tcBorders>
          </w:tcPr>
          <w:p w:rsidR="004109AF" w:rsidRPr="00E94B16" w:rsidRDefault="004109AF" w:rsidP="00546002">
            <w:pPr>
              <w:jc w:val="center"/>
            </w:pPr>
            <w:r w:rsidRPr="00E94B16">
              <w:t>Концентрация, г/дм</w:t>
            </w:r>
            <w:r w:rsidRPr="00E94B16">
              <w:rPr>
                <w:vertAlign w:val="superscript"/>
              </w:rPr>
              <w:t>3</w:t>
            </w:r>
          </w:p>
        </w:tc>
      </w:tr>
      <w:tr w:rsidR="004109AF" w:rsidRPr="00E94B16" w:rsidTr="00AA5595">
        <w:tc>
          <w:tcPr>
            <w:tcW w:w="6691" w:type="dxa"/>
            <w:tcBorders>
              <w:top w:val="double" w:sz="4" w:space="0" w:color="auto"/>
            </w:tcBorders>
          </w:tcPr>
          <w:p w:rsidR="004109AF" w:rsidRPr="00E94B16" w:rsidRDefault="004109AF" w:rsidP="00546002">
            <w:r w:rsidRPr="00E94B16">
              <w:t>Хлорид натрия (NaC</w:t>
            </w:r>
            <w:r w:rsidRPr="00E94B16">
              <w:rPr>
                <w:lang w:val="en-US"/>
              </w:rPr>
              <w:t>l</w:t>
            </w:r>
            <w:r w:rsidRPr="00E94B16">
              <w:t>)</w:t>
            </w:r>
          </w:p>
        </w:tc>
        <w:tc>
          <w:tcPr>
            <w:tcW w:w="2403" w:type="dxa"/>
            <w:tcBorders>
              <w:top w:val="double" w:sz="4" w:space="0" w:color="auto"/>
            </w:tcBorders>
          </w:tcPr>
          <w:p w:rsidR="004109AF" w:rsidRPr="00E94B16" w:rsidRDefault="004109AF" w:rsidP="00546002">
            <w:pPr>
              <w:jc w:val="center"/>
            </w:pPr>
            <w:r w:rsidRPr="00E94B16">
              <w:t>34,0</w:t>
            </w:r>
          </w:p>
        </w:tc>
      </w:tr>
      <w:tr w:rsidR="004109AF" w:rsidRPr="00E94B16" w:rsidTr="00AA5595">
        <w:tc>
          <w:tcPr>
            <w:tcW w:w="6691" w:type="dxa"/>
          </w:tcPr>
          <w:p w:rsidR="004109AF" w:rsidRPr="00E94B16" w:rsidRDefault="004109AF" w:rsidP="00546002">
            <w:r w:rsidRPr="00E94B16">
              <w:t>Пептон ферментативный</w:t>
            </w:r>
          </w:p>
        </w:tc>
        <w:tc>
          <w:tcPr>
            <w:tcW w:w="2403" w:type="dxa"/>
          </w:tcPr>
          <w:p w:rsidR="004109AF" w:rsidRPr="00E94B16" w:rsidRDefault="004109AF" w:rsidP="00546002">
            <w:pPr>
              <w:jc w:val="center"/>
            </w:pPr>
            <w:r w:rsidRPr="00E94B16">
              <w:t>20,0</w:t>
            </w:r>
          </w:p>
        </w:tc>
      </w:tr>
      <w:tr w:rsidR="004109AF" w:rsidRPr="00E94B16" w:rsidTr="00AA5595">
        <w:tc>
          <w:tcPr>
            <w:tcW w:w="6691" w:type="dxa"/>
          </w:tcPr>
          <w:p w:rsidR="004109AF" w:rsidRPr="00E94B16" w:rsidRDefault="004109AF" w:rsidP="00546002">
            <w:r w:rsidRPr="00E94B16">
              <w:t>Лактоза</w:t>
            </w:r>
          </w:p>
        </w:tc>
        <w:tc>
          <w:tcPr>
            <w:tcW w:w="2403" w:type="dxa"/>
          </w:tcPr>
          <w:p w:rsidR="004109AF" w:rsidRPr="00E94B16" w:rsidRDefault="004109AF" w:rsidP="00546002">
            <w:pPr>
              <w:jc w:val="center"/>
            </w:pPr>
            <w:r w:rsidRPr="00E94B16">
              <w:t>5,0</w:t>
            </w:r>
          </w:p>
        </w:tc>
      </w:tr>
      <w:tr w:rsidR="004109AF" w:rsidRPr="00E94B16" w:rsidTr="00AA5595">
        <w:tc>
          <w:tcPr>
            <w:tcW w:w="6691" w:type="dxa"/>
          </w:tcPr>
          <w:p w:rsidR="004109AF" w:rsidRPr="00E94B16" w:rsidRDefault="004109AF" w:rsidP="00546002">
            <w:r w:rsidRPr="00E94B16">
              <w:t>Однозамещенный фосфат калия (КН</w:t>
            </w:r>
            <w:r w:rsidRPr="00E94B16">
              <w:rPr>
                <w:vertAlign w:val="subscript"/>
              </w:rPr>
              <w:t>2</w:t>
            </w:r>
            <w:r w:rsidRPr="00E94B16">
              <w:t>РО</w:t>
            </w:r>
            <w:r w:rsidRPr="00E94B16">
              <w:rPr>
                <w:vertAlign w:val="subscript"/>
              </w:rPr>
              <w:t>4</w:t>
            </w:r>
            <w:r w:rsidRPr="00E94B16">
              <w:t>)</w:t>
            </w:r>
          </w:p>
        </w:tc>
        <w:tc>
          <w:tcPr>
            <w:tcW w:w="2403" w:type="dxa"/>
          </w:tcPr>
          <w:p w:rsidR="004109AF" w:rsidRPr="00E94B16" w:rsidRDefault="004109AF" w:rsidP="00546002">
            <w:pPr>
              <w:jc w:val="center"/>
            </w:pPr>
            <w:r w:rsidRPr="00E94B16">
              <w:t>2,75</w:t>
            </w:r>
          </w:p>
        </w:tc>
      </w:tr>
      <w:tr w:rsidR="004109AF" w:rsidRPr="00E94B16" w:rsidTr="00AA5595">
        <w:tc>
          <w:tcPr>
            <w:tcW w:w="6691" w:type="dxa"/>
          </w:tcPr>
          <w:p w:rsidR="004109AF" w:rsidRPr="00E94B16" w:rsidRDefault="004109AF" w:rsidP="00546002">
            <w:r w:rsidRPr="00E94B16">
              <w:t>Двузамещенный фосфат калия (К</w:t>
            </w:r>
            <w:r w:rsidRPr="00E94B16">
              <w:rPr>
                <w:vertAlign w:val="subscript"/>
              </w:rPr>
              <w:t>2</w:t>
            </w:r>
            <w:r w:rsidRPr="00E94B16">
              <w:t>НРО</w:t>
            </w:r>
            <w:r w:rsidRPr="00E94B16">
              <w:rPr>
                <w:vertAlign w:val="subscript"/>
              </w:rPr>
              <w:t>4</w:t>
            </w:r>
            <w:r w:rsidRPr="00E94B16">
              <w:t>)</w:t>
            </w:r>
          </w:p>
        </w:tc>
        <w:tc>
          <w:tcPr>
            <w:tcW w:w="2403" w:type="dxa"/>
          </w:tcPr>
          <w:p w:rsidR="004109AF" w:rsidRPr="00E94B16" w:rsidRDefault="004109AF" w:rsidP="00546002">
            <w:pPr>
              <w:jc w:val="center"/>
            </w:pPr>
            <w:r w:rsidRPr="00E94B16">
              <w:t>2,75</w:t>
            </w:r>
          </w:p>
        </w:tc>
      </w:tr>
      <w:tr w:rsidR="004109AF" w:rsidRPr="00E94B16" w:rsidTr="00AA5595">
        <w:tc>
          <w:tcPr>
            <w:tcW w:w="6691" w:type="dxa"/>
          </w:tcPr>
          <w:p w:rsidR="004109AF" w:rsidRPr="00E94B16" w:rsidRDefault="004109AF" w:rsidP="00546002">
            <w:r w:rsidRPr="00E94B16">
              <w:t>Лаурилсульфат натрия (C</w:t>
            </w:r>
            <w:r w:rsidRPr="00E94B16">
              <w:rPr>
                <w:vertAlign w:val="subscript"/>
                <w:lang w:val="en-US"/>
              </w:rPr>
              <w:t>12</w:t>
            </w:r>
            <w:r w:rsidRPr="00E94B16">
              <w:t>H</w:t>
            </w:r>
            <w:r w:rsidRPr="00E94B16">
              <w:rPr>
                <w:vertAlign w:val="subscript"/>
                <w:lang w:val="en-US"/>
              </w:rPr>
              <w:t>25</w:t>
            </w:r>
            <w:r w:rsidRPr="00E94B16">
              <w:t>NaO</w:t>
            </w:r>
            <w:r w:rsidRPr="00E94B16">
              <w:rPr>
                <w:vertAlign w:val="subscript"/>
                <w:lang w:val="en-US"/>
              </w:rPr>
              <w:t>5</w:t>
            </w:r>
            <w:r w:rsidRPr="00E94B16">
              <w:t>S)</w:t>
            </w:r>
          </w:p>
        </w:tc>
        <w:tc>
          <w:tcPr>
            <w:tcW w:w="2403" w:type="dxa"/>
          </w:tcPr>
          <w:p w:rsidR="004109AF" w:rsidRPr="00E94B16" w:rsidRDefault="004109AF" w:rsidP="00546002">
            <w:pPr>
              <w:jc w:val="center"/>
            </w:pPr>
            <w:r w:rsidRPr="00E94B16">
              <w:t>0,1</w:t>
            </w:r>
          </w:p>
        </w:tc>
      </w:tr>
    </w:tbl>
    <w:p w:rsidR="00D32B21" w:rsidRPr="00E94B16" w:rsidRDefault="00D32B21" w:rsidP="00546002">
      <w:pPr>
        <w:ind w:firstLine="567"/>
        <w:jc w:val="right"/>
        <w:rPr>
          <w:b/>
        </w:rPr>
      </w:pPr>
    </w:p>
    <w:p w:rsidR="004109AF" w:rsidRPr="00E94B16" w:rsidRDefault="004109AF" w:rsidP="00AA5595">
      <w:pPr>
        <w:ind w:firstLine="709"/>
        <w:jc w:val="both"/>
      </w:pPr>
      <w:r w:rsidRPr="00E94B16">
        <w:t>Компоненты растворяют в 1000 см</w:t>
      </w:r>
      <w:r w:rsidRPr="00E94B16">
        <w:rPr>
          <w:vertAlign w:val="superscript"/>
        </w:rPr>
        <w:t>3</w:t>
      </w:r>
      <w:r w:rsidRPr="00E94B16">
        <w:t xml:space="preserve"> дистиллированной воды, тщательно перемешивают, устанавливают </w:t>
      </w:r>
      <w:r w:rsidR="00AA5595">
        <w:t>(</w:t>
      </w:r>
      <w:r w:rsidRPr="00E94B16">
        <w:t>pH 6,8 ± 0,2</w:t>
      </w:r>
      <w:r w:rsidR="00AA5595">
        <w:t>)</w:t>
      </w:r>
      <w:r w:rsidRPr="00E94B16">
        <w:t xml:space="preserve"> при 25 °С, разливают по 10 мл в пробирки и автоклавируют при 121 °С в течение 15 мин.</w:t>
      </w:r>
    </w:p>
    <w:p w:rsidR="004109AF" w:rsidRPr="00E94B16" w:rsidRDefault="004109AF" w:rsidP="00AA5595">
      <w:pPr>
        <w:ind w:firstLine="709"/>
        <w:jc w:val="both"/>
      </w:pPr>
      <w:r w:rsidRPr="00E94B16">
        <w:t>Приготовление рабочего раствора ванкомицина: 10 мг ванкомицнна растворяют в      10 см</w:t>
      </w:r>
      <w:r w:rsidRPr="00E94B16">
        <w:rPr>
          <w:vertAlign w:val="superscript"/>
        </w:rPr>
        <w:t>3</w:t>
      </w:r>
      <w:r w:rsidRPr="00E94B16">
        <w:t xml:space="preserve"> дистиллированной воды, тщательно перемешивают и стерилизуют методом мембранной фильтрации. Готовый раствор ванкомицина может храниться при температуре от 0 </w:t>
      </w:r>
      <w:r w:rsidR="00AA5595" w:rsidRPr="00E94B16">
        <w:t xml:space="preserve">°С </w:t>
      </w:r>
      <w:r w:rsidRPr="00E94B16">
        <w:t>до 5 °С в течение 15 суток.</w:t>
      </w:r>
    </w:p>
    <w:p w:rsidR="00930CBA" w:rsidRPr="00E94B16" w:rsidRDefault="004109AF" w:rsidP="00AA5595">
      <w:pPr>
        <w:ind w:firstLine="709"/>
        <w:jc w:val="both"/>
      </w:pPr>
      <w:r w:rsidRPr="00E94B16">
        <w:t>Для получения готовой среды раствор ванкомицина вносят в каждую пробирку со стерильной основой мЛСТ в количестве 0,1 см</w:t>
      </w:r>
      <w:r w:rsidRPr="00E94B16">
        <w:rPr>
          <w:vertAlign w:val="superscript"/>
        </w:rPr>
        <w:t>3</w:t>
      </w:r>
      <w:r w:rsidRPr="00E94B16">
        <w:t xml:space="preserve"> для получения конечной концентрации ванкомицина в готовой среде 10 мкг/см</w:t>
      </w:r>
      <w:r w:rsidRPr="00E94B16">
        <w:rPr>
          <w:vertAlign w:val="superscript"/>
        </w:rPr>
        <w:t>3</w:t>
      </w:r>
      <w:r w:rsidRPr="00E94B16">
        <w:t>. Готовая среда может храниться при температуре от 0 до 5 °С в течение 1 суток.</w:t>
      </w:r>
    </w:p>
    <w:p w:rsidR="004109AF" w:rsidRPr="00E94B16" w:rsidRDefault="002E2007" w:rsidP="00AA5595">
      <w:pPr>
        <w:ind w:firstLine="709"/>
        <w:jc w:val="both"/>
      </w:pPr>
      <w:r w:rsidRPr="00E94B16">
        <w:t>10</w:t>
      </w:r>
      <w:r w:rsidR="004109AF" w:rsidRPr="00E94B16">
        <w:t xml:space="preserve">.2.8 </w:t>
      </w:r>
      <w:r w:rsidR="00742EA5" w:rsidRPr="00E94B16">
        <w:rPr>
          <w:rFonts w:eastAsia="Times New Roman"/>
          <w:i/>
        </w:rPr>
        <w:t>Cronobacter spp</w:t>
      </w:r>
      <w:r w:rsidR="004109AF" w:rsidRPr="00E94B16">
        <w:rPr>
          <w:i/>
        </w:rPr>
        <w:t xml:space="preserve"> хромогенный агар (ESIА™)</w:t>
      </w:r>
      <w:r w:rsidR="004109AF" w:rsidRPr="00E94B16">
        <w:t xml:space="preserve">: приготовление согласно </w:t>
      </w:r>
      <w:r w:rsidR="00AA5595">
        <w:t xml:space="preserve">     т</w:t>
      </w:r>
      <w:r w:rsidR="004109AF" w:rsidRPr="00E94B16">
        <w:t>аблице 5.</w:t>
      </w:r>
    </w:p>
    <w:p w:rsidR="002E2007" w:rsidRPr="00E94B16" w:rsidRDefault="002E2007" w:rsidP="00546002">
      <w:pPr>
        <w:jc w:val="center"/>
        <w:rPr>
          <w:b/>
        </w:rPr>
      </w:pPr>
    </w:p>
    <w:p w:rsidR="004109AF" w:rsidRPr="00E94B16" w:rsidRDefault="004109AF" w:rsidP="00546002">
      <w:pPr>
        <w:jc w:val="center"/>
        <w:rPr>
          <w:b/>
        </w:rPr>
      </w:pPr>
      <w:r w:rsidRPr="00E94B16">
        <w:rPr>
          <w:b/>
        </w:rPr>
        <w:t>Таблица 5</w:t>
      </w:r>
    </w:p>
    <w:p w:rsidR="004109AF" w:rsidRPr="00E94B16" w:rsidRDefault="004109AF" w:rsidP="00546002">
      <w:pPr>
        <w:ind w:firstLine="567"/>
        <w:jc w:val="both"/>
        <w:rPr>
          <w:i/>
        </w:rPr>
      </w:pPr>
    </w:p>
    <w:tbl>
      <w:tblPr>
        <w:tblStyle w:val="a7"/>
        <w:tblW w:w="0" w:type="auto"/>
        <w:tblInd w:w="392" w:type="dxa"/>
        <w:tblLook w:val="04A0"/>
      </w:tblPr>
      <w:tblGrid>
        <w:gridCol w:w="6549"/>
        <w:gridCol w:w="2403"/>
      </w:tblGrid>
      <w:tr w:rsidR="004109AF" w:rsidRPr="00E94B16" w:rsidTr="00AA5595">
        <w:tc>
          <w:tcPr>
            <w:tcW w:w="6549" w:type="dxa"/>
            <w:tcBorders>
              <w:bottom w:val="double" w:sz="4" w:space="0" w:color="auto"/>
            </w:tcBorders>
          </w:tcPr>
          <w:p w:rsidR="004109AF" w:rsidRPr="00E94B16" w:rsidRDefault="004109AF" w:rsidP="00546002">
            <w:pPr>
              <w:jc w:val="center"/>
            </w:pPr>
            <w:r w:rsidRPr="00E94B16">
              <w:t>Состав среды</w:t>
            </w:r>
          </w:p>
        </w:tc>
        <w:tc>
          <w:tcPr>
            <w:tcW w:w="2403" w:type="dxa"/>
            <w:tcBorders>
              <w:bottom w:val="double" w:sz="4" w:space="0" w:color="auto"/>
            </w:tcBorders>
          </w:tcPr>
          <w:p w:rsidR="004109AF" w:rsidRPr="00E94B16" w:rsidRDefault="004109AF" w:rsidP="00546002">
            <w:pPr>
              <w:jc w:val="center"/>
            </w:pPr>
            <w:r w:rsidRPr="00E94B16">
              <w:t>Концентрация, г/дм</w:t>
            </w:r>
            <w:r w:rsidRPr="00E94B16">
              <w:rPr>
                <w:vertAlign w:val="superscript"/>
              </w:rPr>
              <w:t>3</w:t>
            </w:r>
          </w:p>
        </w:tc>
      </w:tr>
      <w:tr w:rsidR="004109AF" w:rsidRPr="00E94B16" w:rsidTr="00AA5595">
        <w:tc>
          <w:tcPr>
            <w:tcW w:w="6549" w:type="dxa"/>
            <w:tcBorders>
              <w:top w:val="double" w:sz="4" w:space="0" w:color="auto"/>
            </w:tcBorders>
          </w:tcPr>
          <w:p w:rsidR="004109AF" w:rsidRPr="00E94B16" w:rsidRDefault="004109AF" w:rsidP="00546002">
            <w:r w:rsidRPr="00E94B16">
              <w:t>Панкреатический гидролизат казеина (триптон)</w:t>
            </w:r>
          </w:p>
        </w:tc>
        <w:tc>
          <w:tcPr>
            <w:tcW w:w="2403" w:type="dxa"/>
            <w:tcBorders>
              <w:top w:val="double" w:sz="4" w:space="0" w:color="auto"/>
            </w:tcBorders>
          </w:tcPr>
          <w:p w:rsidR="004109AF" w:rsidRPr="00E94B16" w:rsidRDefault="009254F3" w:rsidP="00546002">
            <w:pPr>
              <w:jc w:val="center"/>
            </w:pPr>
            <w:r w:rsidRPr="00E94B16">
              <w:t>7,0</w:t>
            </w:r>
          </w:p>
        </w:tc>
      </w:tr>
      <w:tr w:rsidR="004109AF" w:rsidRPr="00E94B16" w:rsidTr="00AA5595">
        <w:tc>
          <w:tcPr>
            <w:tcW w:w="6549" w:type="dxa"/>
          </w:tcPr>
          <w:p w:rsidR="004109AF" w:rsidRPr="00E94B16" w:rsidRDefault="004109AF" w:rsidP="00546002">
            <w:r w:rsidRPr="00E94B16">
              <w:t>Дрожжевой экстракт</w:t>
            </w:r>
          </w:p>
        </w:tc>
        <w:tc>
          <w:tcPr>
            <w:tcW w:w="2403" w:type="dxa"/>
          </w:tcPr>
          <w:p w:rsidR="004109AF" w:rsidRPr="00E94B16" w:rsidRDefault="009254F3" w:rsidP="00546002">
            <w:pPr>
              <w:jc w:val="center"/>
            </w:pPr>
            <w:r w:rsidRPr="00E94B16">
              <w:t>3,0</w:t>
            </w:r>
          </w:p>
        </w:tc>
      </w:tr>
      <w:tr w:rsidR="004109AF" w:rsidRPr="00E94B16" w:rsidTr="00AA5595">
        <w:tc>
          <w:tcPr>
            <w:tcW w:w="6549" w:type="dxa"/>
          </w:tcPr>
          <w:p w:rsidR="004109AF" w:rsidRPr="00E94B16" w:rsidRDefault="004109AF" w:rsidP="00546002">
            <w:r w:rsidRPr="00E94B16">
              <w:t>Хлорид натрия (NaCl)</w:t>
            </w:r>
          </w:p>
        </w:tc>
        <w:tc>
          <w:tcPr>
            <w:tcW w:w="2403" w:type="dxa"/>
          </w:tcPr>
          <w:p w:rsidR="004109AF" w:rsidRPr="00E94B16" w:rsidRDefault="009254F3" w:rsidP="00546002">
            <w:pPr>
              <w:jc w:val="center"/>
            </w:pPr>
            <w:r w:rsidRPr="00E94B16">
              <w:t>5,0</w:t>
            </w:r>
          </w:p>
        </w:tc>
      </w:tr>
      <w:tr w:rsidR="004109AF" w:rsidRPr="00E94B16" w:rsidTr="00AA5595">
        <w:tc>
          <w:tcPr>
            <w:tcW w:w="6549" w:type="dxa"/>
          </w:tcPr>
          <w:p w:rsidR="004109AF" w:rsidRPr="00E94B16" w:rsidRDefault="004109AF" w:rsidP="00546002">
            <w:r w:rsidRPr="00E94B16">
              <w:t>Деоксихолат натрия</w:t>
            </w:r>
          </w:p>
        </w:tc>
        <w:tc>
          <w:tcPr>
            <w:tcW w:w="2403" w:type="dxa"/>
          </w:tcPr>
          <w:p w:rsidR="004109AF" w:rsidRPr="00E94B16" w:rsidRDefault="009254F3" w:rsidP="00546002">
            <w:pPr>
              <w:jc w:val="center"/>
            </w:pPr>
            <w:r w:rsidRPr="00E94B16">
              <w:t>0,6</w:t>
            </w:r>
          </w:p>
        </w:tc>
      </w:tr>
      <w:tr w:rsidR="004109AF" w:rsidRPr="00E94B16" w:rsidTr="00AA5595">
        <w:tc>
          <w:tcPr>
            <w:tcW w:w="6549" w:type="dxa"/>
          </w:tcPr>
          <w:p w:rsidR="004109AF" w:rsidRPr="00E94B16" w:rsidRDefault="004109AF" w:rsidP="00546002">
            <w:r w:rsidRPr="00E94B16">
              <w:t>5-бромо-4-хлоро-3-индолил-α-</w:t>
            </w:r>
            <w:r w:rsidRPr="00E94B16">
              <w:rPr>
                <w:lang w:val="en-US"/>
              </w:rPr>
              <w:t>D</w:t>
            </w:r>
            <w:r w:rsidRPr="00E94B16">
              <w:t>-глюкопиранозид</w:t>
            </w:r>
          </w:p>
          <w:p w:rsidR="004109AF" w:rsidRPr="00E94B16" w:rsidRDefault="004109AF" w:rsidP="00546002">
            <w:r w:rsidRPr="00E94B16">
              <w:t>(C</w:t>
            </w:r>
            <w:r w:rsidRPr="00E94B16">
              <w:rPr>
                <w:vertAlign w:val="subscript"/>
                <w:lang w:val="en-US"/>
              </w:rPr>
              <w:t>14</w:t>
            </w:r>
            <w:r w:rsidRPr="00E94B16">
              <w:t>H</w:t>
            </w:r>
            <w:r w:rsidRPr="00E94B16">
              <w:rPr>
                <w:vertAlign w:val="subscript"/>
                <w:lang w:val="en-US"/>
              </w:rPr>
              <w:t>15</w:t>
            </w:r>
            <w:r w:rsidRPr="00E94B16">
              <w:t>BrClNО</w:t>
            </w:r>
            <w:r w:rsidRPr="00E94B16">
              <w:rPr>
                <w:vertAlign w:val="subscript"/>
              </w:rPr>
              <w:t>6</w:t>
            </w:r>
            <w:r w:rsidRPr="00E94B16">
              <w:t>)</w:t>
            </w:r>
          </w:p>
        </w:tc>
        <w:tc>
          <w:tcPr>
            <w:tcW w:w="2403" w:type="dxa"/>
          </w:tcPr>
          <w:p w:rsidR="004109AF" w:rsidRPr="00E94B16" w:rsidRDefault="009254F3" w:rsidP="00546002">
            <w:pPr>
              <w:jc w:val="center"/>
            </w:pPr>
            <w:r w:rsidRPr="00E94B16">
              <w:t>0,15</w:t>
            </w:r>
          </w:p>
        </w:tc>
      </w:tr>
      <w:tr w:rsidR="004109AF" w:rsidRPr="00E94B16" w:rsidTr="00AA5595">
        <w:tc>
          <w:tcPr>
            <w:tcW w:w="6549" w:type="dxa"/>
          </w:tcPr>
          <w:p w:rsidR="004109AF" w:rsidRPr="00E94B16" w:rsidRDefault="004109AF" w:rsidP="00546002">
            <w:r w:rsidRPr="00E94B16">
              <w:t>Кристаллический фиолетовый</w:t>
            </w:r>
          </w:p>
        </w:tc>
        <w:tc>
          <w:tcPr>
            <w:tcW w:w="2403" w:type="dxa"/>
          </w:tcPr>
          <w:p w:rsidR="004109AF" w:rsidRPr="00E94B16" w:rsidRDefault="009254F3" w:rsidP="00546002">
            <w:pPr>
              <w:jc w:val="center"/>
            </w:pPr>
            <w:r w:rsidRPr="00E94B16">
              <w:t>2 мг</w:t>
            </w:r>
          </w:p>
        </w:tc>
      </w:tr>
      <w:tr w:rsidR="004109AF" w:rsidRPr="00E94B16" w:rsidTr="00AA5595">
        <w:tc>
          <w:tcPr>
            <w:tcW w:w="6549" w:type="dxa"/>
          </w:tcPr>
          <w:p w:rsidR="004109AF" w:rsidRPr="00E94B16" w:rsidRDefault="004109AF" w:rsidP="00546002">
            <w:r w:rsidRPr="00E94B16">
              <w:t>Агар-агар</w:t>
            </w:r>
          </w:p>
        </w:tc>
        <w:tc>
          <w:tcPr>
            <w:tcW w:w="2403" w:type="dxa"/>
          </w:tcPr>
          <w:p w:rsidR="004109AF" w:rsidRPr="00E94B16" w:rsidRDefault="009254F3" w:rsidP="00546002">
            <w:pPr>
              <w:jc w:val="center"/>
            </w:pPr>
            <w:r w:rsidRPr="00E94B16">
              <w:t>12,0 – 18,0</w:t>
            </w:r>
            <w:r w:rsidRPr="00A0015E">
              <w:rPr>
                <w:sz w:val="20"/>
              </w:rPr>
              <w:t>*</w:t>
            </w:r>
          </w:p>
        </w:tc>
      </w:tr>
      <w:tr w:rsidR="009254F3" w:rsidRPr="00E94B16" w:rsidTr="00AA5595">
        <w:tc>
          <w:tcPr>
            <w:tcW w:w="8952" w:type="dxa"/>
            <w:gridSpan w:val="2"/>
          </w:tcPr>
          <w:p w:rsidR="00A0015E" w:rsidRDefault="00A0015E" w:rsidP="00546002">
            <w:r>
              <w:t>___________________________________</w:t>
            </w:r>
          </w:p>
          <w:p w:rsidR="009254F3" w:rsidRPr="00E94B16" w:rsidRDefault="009254F3" w:rsidP="00546002">
            <w:r w:rsidRPr="00A0015E">
              <w:rPr>
                <w:sz w:val="20"/>
              </w:rPr>
              <w:t>*В зависимости от способности агара к гелеобразованию</w:t>
            </w:r>
          </w:p>
        </w:tc>
      </w:tr>
    </w:tbl>
    <w:p w:rsidR="00930CBA" w:rsidRPr="00E94B16" w:rsidRDefault="00930CBA" w:rsidP="00546002">
      <w:pPr>
        <w:pStyle w:val="1"/>
        <w:spacing w:before="0"/>
        <w:ind w:firstLine="567"/>
        <w:rPr>
          <w:rFonts w:ascii="Times New Roman" w:hAnsi="Times New Roman" w:cs="Times New Roman"/>
          <w:bCs w:val="0"/>
          <w:color w:val="auto"/>
          <w:sz w:val="24"/>
          <w:szCs w:val="24"/>
        </w:rPr>
      </w:pPr>
    </w:p>
    <w:p w:rsidR="00930CBA" w:rsidRPr="00E94B16" w:rsidRDefault="009254F3" w:rsidP="00DA1C79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E94B1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Компоненты растворяют в 1000 см</w:t>
      </w:r>
      <w:r w:rsidRPr="00E94B1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perscript"/>
        </w:rPr>
        <w:t>3</w:t>
      </w:r>
      <w:r w:rsidRPr="00E94B1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дистиллированной воды, тщательно</w:t>
      </w:r>
      <w:r w:rsidR="00A001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E94B1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перемешивают, устанавливают </w:t>
      </w:r>
      <w:r w:rsidR="00A001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</w:t>
      </w:r>
      <w:r w:rsidRPr="00E94B1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pH 7,0 ± 0,2</w:t>
      </w:r>
      <w:r w:rsidR="00A001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)</w:t>
      </w:r>
      <w:r w:rsidRPr="00E94B1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при 25 °С, и автоклавируют при 121 °С в течение 15 мин. Стерилизованную агаровую среду</w:t>
      </w:r>
      <w:r w:rsidR="00A001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E94B1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охлаждают до температуры </w:t>
      </w:r>
      <w:r w:rsidR="00A001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от </w:t>
      </w:r>
      <w:r w:rsidRPr="00E94B1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44 </w:t>
      </w:r>
      <w:r w:rsidR="00A0015E" w:rsidRPr="00E94B1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°С</w:t>
      </w:r>
      <w:r w:rsidR="00A001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до</w:t>
      </w:r>
      <w:r w:rsidRPr="00E94B1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47 °С и разливают по 15 см</w:t>
      </w:r>
      <w:r w:rsidRPr="00E94B1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perscript"/>
        </w:rPr>
        <w:t>3</w:t>
      </w:r>
      <w:r w:rsidRPr="00E94B1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в стерильные чашки Петри.</w:t>
      </w:r>
      <w:r w:rsidR="00A001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E94B1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Готовая среда может храниться при</w:t>
      </w:r>
      <w:r w:rsidR="00A001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E94B1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температуре от 0 </w:t>
      </w:r>
      <w:r w:rsidR="00A0015E" w:rsidRPr="00E94B1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°С </w:t>
      </w:r>
      <w:r w:rsidRPr="00E94B1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до 5 °С в течение 1 суток.</w:t>
      </w:r>
    </w:p>
    <w:p w:rsidR="009254F3" w:rsidRPr="00E94B16" w:rsidRDefault="009254F3" w:rsidP="00DA1C79">
      <w:pPr>
        <w:ind w:firstLine="709"/>
      </w:pPr>
    </w:p>
    <w:p w:rsidR="009254F3" w:rsidRPr="00E94B16" w:rsidRDefault="002E2007" w:rsidP="00DA1C79">
      <w:pPr>
        <w:ind w:firstLine="709"/>
        <w:jc w:val="both"/>
        <w:rPr>
          <w:b/>
        </w:rPr>
      </w:pPr>
      <w:r w:rsidRPr="00E94B16">
        <w:rPr>
          <w:b/>
        </w:rPr>
        <w:t>11</w:t>
      </w:r>
      <w:r w:rsidR="009254F3" w:rsidRPr="00E94B16">
        <w:rPr>
          <w:b/>
        </w:rPr>
        <w:t xml:space="preserve"> Отбор и подготовка проб к анализу</w:t>
      </w:r>
    </w:p>
    <w:p w:rsidR="009254F3" w:rsidRPr="00E94B16" w:rsidRDefault="009254F3" w:rsidP="00DA1C79">
      <w:pPr>
        <w:ind w:firstLine="709"/>
        <w:jc w:val="both"/>
        <w:rPr>
          <w:b/>
        </w:rPr>
      </w:pPr>
    </w:p>
    <w:p w:rsidR="009254F3" w:rsidRPr="00E94B16" w:rsidRDefault="002E2007" w:rsidP="00DA1C79">
      <w:pPr>
        <w:ind w:firstLine="709"/>
        <w:jc w:val="both"/>
      </w:pPr>
      <w:r w:rsidRPr="00E94B16">
        <w:t>11</w:t>
      </w:r>
      <w:r w:rsidR="009254F3" w:rsidRPr="00E94B16">
        <w:t xml:space="preserve">.1 Отбор и подготовку проб продукции производят в соответствии с ГОСТ 26668, ГОСТ 26669, </w:t>
      </w:r>
      <w:r w:rsidR="0028132C" w:rsidRPr="00E94B16">
        <w:t>[</w:t>
      </w:r>
      <w:r w:rsidR="00680B2F">
        <w:t>15</w:t>
      </w:r>
      <w:r w:rsidR="0028132C" w:rsidRPr="00E94B16">
        <w:t>]</w:t>
      </w:r>
      <w:r w:rsidR="009254F3" w:rsidRPr="00E94B16">
        <w:t xml:space="preserve">, </w:t>
      </w:r>
      <w:r w:rsidR="00CB5C4F" w:rsidRPr="00E94B16">
        <w:t>ГОСТ 31219</w:t>
      </w:r>
      <w:r w:rsidR="009254F3" w:rsidRPr="00E94B16">
        <w:t xml:space="preserve">. Масса или объем отбираемых проб должны быть </w:t>
      </w:r>
      <w:r w:rsidR="009254F3" w:rsidRPr="00E94B16">
        <w:lastRenderedPageBreak/>
        <w:t>достаточными для проведения исследования на патогенные микроорганизмы и минимально вдвое превышать аналитический образец.</w:t>
      </w:r>
    </w:p>
    <w:p w:rsidR="009254F3" w:rsidRPr="00E94B16" w:rsidRDefault="002E2007" w:rsidP="00DA1C79">
      <w:pPr>
        <w:ind w:firstLine="709"/>
        <w:jc w:val="both"/>
      </w:pPr>
      <w:r w:rsidRPr="00E94B16">
        <w:t>11</w:t>
      </w:r>
      <w:r w:rsidR="009254F3" w:rsidRPr="00E94B16">
        <w:t>.2 От продукции в потребительской таре пробы отбирают в количестве одной или нескольких единиц в зависимости от массы или объема потребительской тары, с тем чтобы количество было достаточным для проведения анализа. От продукции в транспортной или потребительской таре больших размеров (или неупакованной) пробы отбирают из разных мест с различной глубины, включая поверхность.</w:t>
      </w:r>
    </w:p>
    <w:p w:rsidR="009254F3" w:rsidRPr="00E94B16" w:rsidRDefault="002E2007" w:rsidP="00DA1C79">
      <w:pPr>
        <w:ind w:firstLine="709"/>
        <w:jc w:val="both"/>
      </w:pPr>
      <w:r w:rsidRPr="00E94B16">
        <w:t>11</w:t>
      </w:r>
      <w:r w:rsidR="009254F3" w:rsidRPr="00E94B16">
        <w:t>.3 Для микробиологических анализов пробы отбирают до взятия проб на физико-химические и органолептические анализы стерильным инструментом в стерильную посуду.</w:t>
      </w:r>
    </w:p>
    <w:p w:rsidR="009254F3" w:rsidRPr="00E94B16" w:rsidRDefault="002E2007" w:rsidP="00DA1C79">
      <w:pPr>
        <w:ind w:firstLine="709"/>
        <w:jc w:val="both"/>
      </w:pPr>
      <w:r w:rsidRPr="00E94B16">
        <w:t>11</w:t>
      </w:r>
      <w:r w:rsidR="009254F3" w:rsidRPr="00E94B16">
        <w:t>.4 Первичный посев исследуемых проб продуктов на патогенные микроорганизмы проводят в соответствии с порядком, изложенным в</w:t>
      </w:r>
      <w:r w:rsidR="00680B2F">
        <w:t xml:space="preserve"> </w:t>
      </w:r>
      <w:r w:rsidR="0028132C" w:rsidRPr="00E94B16">
        <w:t>[</w:t>
      </w:r>
      <w:r w:rsidR="00680B2F">
        <w:t>15</w:t>
      </w:r>
      <w:r w:rsidR="0028132C" w:rsidRPr="00E94B16">
        <w:t>]</w:t>
      </w:r>
      <w:r w:rsidR="00CB5C4F" w:rsidRPr="00E94B16">
        <w:t>.</w:t>
      </w:r>
    </w:p>
    <w:p w:rsidR="009254F3" w:rsidRPr="00E94B16" w:rsidRDefault="002E2007" w:rsidP="00DA1C79">
      <w:pPr>
        <w:ind w:firstLine="709"/>
        <w:jc w:val="both"/>
      </w:pPr>
      <w:r w:rsidRPr="00E94B16">
        <w:t>11</w:t>
      </w:r>
      <w:r w:rsidR="009254F3" w:rsidRPr="00E94B16">
        <w:t xml:space="preserve">.5. При отсутствии роста облигатных патогенов, принадлежащих к родам </w:t>
      </w:r>
      <w:r w:rsidR="009254F3" w:rsidRPr="00E94B16">
        <w:rPr>
          <w:i/>
        </w:rPr>
        <w:t>Salmonella, Shigella, Yersinia</w:t>
      </w:r>
      <w:r w:rsidR="009254F3" w:rsidRPr="00E94B16">
        <w:t xml:space="preserve">, группам энтеровирулентных </w:t>
      </w:r>
      <w:r w:rsidR="009254F3" w:rsidRPr="00E94B16">
        <w:rPr>
          <w:i/>
        </w:rPr>
        <w:t>Escherichia coli</w:t>
      </w:r>
      <w:r w:rsidR="009254F3" w:rsidRPr="00E94B16">
        <w:t>, но при обнаружении роста сопутствующей грамотрицательной неспорообразующей микрофлоры в нормируемых навесках исследуемых продуктов, от них отбирают дополнительные пробы (2 навески по 100 г при первичном посеве 100 г продукта, 2 невески по 125 г</w:t>
      </w:r>
      <w:r w:rsidR="00680B2F">
        <w:t xml:space="preserve"> </w:t>
      </w:r>
      <w:r w:rsidR="009254F3" w:rsidRPr="00E94B16">
        <w:t>при первичном посеве 50 г, 2 навески по 137,5 г при первичном посеве</w:t>
      </w:r>
      <w:r w:rsidR="00680B2F">
        <w:t xml:space="preserve"> </w:t>
      </w:r>
      <w:r w:rsidR="009254F3" w:rsidRPr="00E94B16">
        <w:t xml:space="preserve">25 г) и анализируют в соответствии с процедурой, изложенной в разделе </w:t>
      </w:r>
      <w:r w:rsidRPr="00E94B16">
        <w:t>12</w:t>
      </w:r>
      <w:r w:rsidR="009254F3" w:rsidRPr="00E94B16">
        <w:t>.</w:t>
      </w:r>
    </w:p>
    <w:p w:rsidR="009254F3" w:rsidRPr="00E94B16" w:rsidRDefault="009254F3" w:rsidP="00DA1C79">
      <w:pPr>
        <w:ind w:firstLine="709"/>
      </w:pPr>
    </w:p>
    <w:p w:rsidR="00FF2135" w:rsidRPr="00E94B16" w:rsidRDefault="002E2007" w:rsidP="00DA1C79">
      <w:pPr>
        <w:ind w:firstLine="709"/>
        <w:jc w:val="both"/>
        <w:rPr>
          <w:b/>
        </w:rPr>
      </w:pPr>
      <w:r w:rsidRPr="00E94B16">
        <w:rPr>
          <w:b/>
        </w:rPr>
        <w:t>12</w:t>
      </w:r>
      <w:r w:rsidR="00FF2135" w:rsidRPr="00E94B16">
        <w:rPr>
          <w:b/>
        </w:rPr>
        <w:t xml:space="preserve"> Проведение анализа</w:t>
      </w:r>
    </w:p>
    <w:p w:rsidR="00FF2135" w:rsidRPr="00E94B16" w:rsidRDefault="00FF2135" w:rsidP="00DA1C79">
      <w:pPr>
        <w:ind w:firstLine="709"/>
        <w:jc w:val="both"/>
      </w:pPr>
    </w:p>
    <w:p w:rsidR="005E1DDE" w:rsidRPr="00E94B16" w:rsidRDefault="002E2007" w:rsidP="00DA1C79">
      <w:pPr>
        <w:ind w:firstLine="709"/>
        <w:jc w:val="both"/>
      </w:pPr>
      <w:r w:rsidRPr="00E94B16">
        <w:t>12</w:t>
      </w:r>
      <w:r w:rsidR="005E1DDE" w:rsidRPr="00E94B16">
        <w:t>.1 Пробы продуктов массой 100 г, 125 г или 137,5 г вносят в ЗПВ по п.</w:t>
      </w:r>
      <w:r w:rsidRPr="00E94B16">
        <w:t>10</w:t>
      </w:r>
      <w:r w:rsidR="005E1DDE" w:rsidRPr="00E94B16">
        <w:t>.2.6 в соотношении 1:9 по объему. Посевы термостатируют при температуре (37 ± 1) °С в течение (18 ± 2) ч.</w:t>
      </w:r>
    </w:p>
    <w:p w:rsidR="005E1DDE" w:rsidRPr="00E94B16" w:rsidRDefault="005E1DDE" w:rsidP="00DA1C79">
      <w:pPr>
        <w:ind w:firstLine="709"/>
        <w:jc w:val="both"/>
      </w:pPr>
      <w:r w:rsidRPr="00E94B16">
        <w:t>1</w:t>
      </w:r>
      <w:r w:rsidR="002E2007" w:rsidRPr="00E94B16">
        <w:t>2</w:t>
      </w:r>
      <w:r w:rsidRPr="00E94B16">
        <w:t>.2 При количественном анализе общая масса (объем) навески должна быть не менее 400 г (см</w:t>
      </w:r>
      <w:r w:rsidRPr="00E94B16">
        <w:rPr>
          <w:vertAlign w:val="superscript"/>
        </w:rPr>
        <w:t>3</w:t>
      </w:r>
      <w:r w:rsidRPr="00E94B16">
        <w:t>).</w:t>
      </w:r>
    </w:p>
    <w:p w:rsidR="005E1DDE" w:rsidRPr="00E94B16" w:rsidRDefault="005E1DDE" w:rsidP="00DA1C79">
      <w:pPr>
        <w:ind w:firstLine="709"/>
        <w:jc w:val="both"/>
      </w:pPr>
      <w:r w:rsidRPr="00E94B16">
        <w:t>Из подготовленной по п.</w:t>
      </w:r>
      <w:r w:rsidR="002E2007" w:rsidRPr="00E94B16">
        <w:t>11</w:t>
      </w:r>
      <w:r w:rsidRPr="00E94B16">
        <w:t xml:space="preserve"> пробы отбирают 4 навески (порции) продукта массой        100 г (см</w:t>
      </w:r>
      <w:r w:rsidRPr="00E94B16">
        <w:rPr>
          <w:vertAlign w:val="superscript"/>
        </w:rPr>
        <w:t>3</w:t>
      </w:r>
      <w:r w:rsidRPr="00E94B16">
        <w:t xml:space="preserve">) каждая для анализа. Производят посев каждой из трех навесок (порций) в </w:t>
      </w:r>
      <w:r w:rsidR="009D555A">
        <w:t xml:space="preserve">            </w:t>
      </w:r>
      <w:r w:rsidRPr="00E94B16">
        <w:t>900 см</w:t>
      </w:r>
      <w:r w:rsidRPr="00E94B16">
        <w:rPr>
          <w:vertAlign w:val="superscript"/>
        </w:rPr>
        <w:t>3</w:t>
      </w:r>
      <w:r w:rsidRPr="00E94B16">
        <w:t xml:space="preserve"> ЗПВ и перемешивают.</w:t>
      </w:r>
    </w:p>
    <w:p w:rsidR="005E1DDE" w:rsidRPr="00E94B16" w:rsidRDefault="005E1DDE" w:rsidP="00DA1C79">
      <w:pPr>
        <w:ind w:firstLine="709"/>
        <w:jc w:val="both"/>
      </w:pPr>
      <w:r w:rsidRPr="00E94B16">
        <w:t>Из четвертой навески (порции) массой (объемом) 100 г (см</w:t>
      </w:r>
      <w:r w:rsidRPr="00E94B16">
        <w:rPr>
          <w:vertAlign w:val="superscript"/>
        </w:rPr>
        <w:t>3</w:t>
      </w:r>
      <w:r w:rsidRPr="00E94B16">
        <w:t>) отбирают три навески (порции) продукта массой 10 г (см</w:t>
      </w:r>
      <w:r w:rsidRPr="00E94B16">
        <w:rPr>
          <w:vertAlign w:val="superscript"/>
        </w:rPr>
        <w:t>3</w:t>
      </w:r>
      <w:r w:rsidRPr="00E94B16">
        <w:t>) и производят посев в 90 см</w:t>
      </w:r>
      <w:r w:rsidRPr="00E94B16">
        <w:rPr>
          <w:vertAlign w:val="superscript"/>
        </w:rPr>
        <w:t>3</w:t>
      </w:r>
      <w:r w:rsidRPr="00E94B16">
        <w:t xml:space="preserve"> ЗПВ и перемешивают. Из этой же пробы отбирают три навески (порции) продукта массой 1 г (см</w:t>
      </w:r>
      <w:r w:rsidRPr="00E94B16">
        <w:rPr>
          <w:vertAlign w:val="superscript"/>
        </w:rPr>
        <w:t>3</w:t>
      </w:r>
      <w:r w:rsidRPr="00E94B16">
        <w:t>) и производят посев в 9 см</w:t>
      </w:r>
      <w:r w:rsidRPr="00E94B16">
        <w:rPr>
          <w:vertAlign w:val="superscript"/>
        </w:rPr>
        <w:t>3</w:t>
      </w:r>
      <w:r w:rsidR="009D555A">
        <w:rPr>
          <w:vertAlign w:val="superscript"/>
        </w:rPr>
        <w:t xml:space="preserve"> </w:t>
      </w:r>
      <w:r w:rsidRPr="00E94B16">
        <w:t xml:space="preserve">ЗПВ. Для посева (при необходимости - предполагаемом высоком содержании </w:t>
      </w:r>
      <w:r w:rsidRPr="00E94B16">
        <w:rPr>
          <w:i/>
        </w:rPr>
        <w:t>Cronobacter spp.</w:t>
      </w:r>
      <w:r w:rsidRPr="00E94B16">
        <w:t xml:space="preserve"> в продукте) меньших количеств продукта - 0,1 и 0,01 г, делают десятикратно убывающие разведения навески массой 10 г, и вносят по 1 см</w:t>
      </w:r>
      <w:r w:rsidRPr="00E94B16">
        <w:rPr>
          <w:vertAlign w:val="superscript"/>
        </w:rPr>
        <w:t>3</w:t>
      </w:r>
      <w:r w:rsidR="009D555A">
        <w:t xml:space="preserve"> (х</w:t>
      </w:r>
      <w:r w:rsidRPr="00E94B16">
        <w:t>3) соответствующих разведений в 9 см</w:t>
      </w:r>
      <w:r w:rsidRPr="00E94B16">
        <w:rPr>
          <w:vertAlign w:val="superscript"/>
        </w:rPr>
        <w:t>3</w:t>
      </w:r>
      <w:r w:rsidR="009D555A">
        <w:rPr>
          <w:vertAlign w:val="superscript"/>
        </w:rPr>
        <w:t xml:space="preserve"> </w:t>
      </w:r>
      <w:r w:rsidRPr="00E94B16">
        <w:t>ЗПВ.</w:t>
      </w:r>
    </w:p>
    <w:p w:rsidR="005E1DDE" w:rsidRPr="00E94B16" w:rsidRDefault="005E1DDE" w:rsidP="00DA1C79">
      <w:pPr>
        <w:ind w:firstLine="709"/>
        <w:jc w:val="both"/>
      </w:pPr>
      <w:r w:rsidRPr="00E94B16">
        <w:t>Посевы термостатируют при температуре (37 ± 1) °С в течение (22 ±</w:t>
      </w:r>
      <w:r w:rsidR="009D555A">
        <w:t xml:space="preserve"> </w:t>
      </w:r>
      <w:r w:rsidRPr="00E94B16">
        <w:t>2)</w:t>
      </w:r>
      <w:r w:rsidR="009D555A">
        <w:t xml:space="preserve"> </w:t>
      </w:r>
      <w:r w:rsidRPr="00E94B16">
        <w:t>ч.</w:t>
      </w:r>
    </w:p>
    <w:p w:rsidR="005E1DDE" w:rsidRPr="00E94B16" w:rsidRDefault="00942A5D" w:rsidP="00DA1C79">
      <w:pPr>
        <w:ind w:firstLine="709"/>
        <w:jc w:val="both"/>
      </w:pPr>
      <w:r w:rsidRPr="00E94B16">
        <w:t>12</w:t>
      </w:r>
      <w:r w:rsidR="005E1DDE" w:rsidRPr="00E94B16">
        <w:t>.3 После термостатирования проб продукта в среде для первичного накопления      0,1 см</w:t>
      </w:r>
      <w:r w:rsidR="005E1DDE" w:rsidRPr="00E94B16">
        <w:rPr>
          <w:vertAlign w:val="superscript"/>
        </w:rPr>
        <w:t>3</w:t>
      </w:r>
      <w:r w:rsidR="005E1DDE" w:rsidRPr="00E94B16">
        <w:t xml:space="preserve"> суспензии пересевают в 10 см</w:t>
      </w:r>
      <w:r w:rsidR="005E1DDE" w:rsidRPr="00E94B16">
        <w:rPr>
          <w:vertAlign w:val="superscript"/>
        </w:rPr>
        <w:t>3</w:t>
      </w:r>
      <w:r w:rsidR="005E1DDE" w:rsidRPr="00E94B16">
        <w:t xml:space="preserve"> модифицированного лаурилсульфаттриптозного бульона с ванкомицином (арбитражная среда) или в 10 см</w:t>
      </w:r>
      <w:r w:rsidR="005E1DDE" w:rsidRPr="00E94B16">
        <w:rPr>
          <w:vertAlign w:val="superscript"/>
        </w:rPr>
        <w:t>3</w:t>
      </w:r>
      <w:r w:rsidR="005E1DDE" w:rsidRPr="00E94B16">
        <w:t xml:space="preserve"> одной из жидких селективных сред для выделения бактерий семейства </w:t>
      </w:r>
      <w:r w:rsidR="005E1DDE" w:rsidRPr="00E94B16">
        <w:rPr>
          <w:i/>
        </w:rPr>
        <w:t>Enterobacteriaceae</w:t>
      </w:r>
      <w:r w:rsidR="005E1DDE" w:rsidRPr="00E94B16">
        <w:t xml:space="preserve"> по ГОСТ 29184 - среду Кесслер с глюкозой, или буферный глюкозный бульон с бриллиантовым зеленым и желчью, или бульон Мак-Конки. </w:t>
      </w:r>
    </w:p>
    <w:p w:rsidR="005E1DDE" w:rsidRPr="00E94B16" w:rsidRDefault="005E1DDE" w:rsidP="00DA1C79">
      <w:pPr>
        <w:ind w:firstLine="709"/>
        <w:jc w:val="both"/>
      </w:pPr>
      <w:r w:rsidRPr="00E94B16">
        <w:t>Посевы термостатируют при температуре 44 °С в течение (24 ± 2) ч.</w:t>
      </w:r>
    </w:p>
    <w:p w:rsidR="005E1DDE" w:rsidRPr="00E94B16" w:rsidRDefault="00942A5D" w:rsidP="00DA1C79">
      <w:pPr>
        <w:ind w:firstLine="709"/>
        <w:jc w:val="both"/>
      </w:pPr>
      <w:r w:rsidRPr="00E94B16">
        <w:t>12</w:t>
      </w:r>
      <w:r w:rsidR="005E1DDE" w:rsidRPr="00E94B16">
        <w:t>.4 Из посевов после термостатирования, независимо от наличия или отсутствия признаков роста, делают пересев штрихом на поверхность хромогенного агара по п.</w:t>
      </w:r>
      <w:r w:rsidRPr="00E94B16">
        <w:t>10</w:t>
      </w:r>
      <w:r w:rsidR="005E1DDE" w:rsidRPr="00E94B16">
        <w:t xml:space="preserve">.2.8 для выявления </w:t>
      </w:r>
      <w:r w:rsidR="005E1DDE" w:rsidRPr="00E94B16">
        <w:rPr>
          <w:i/>
        </w:rPr>
        <w:t>Cronobacterspp.</w:t>
      </w:r>
      <w:r w:rsidR="005E1DDE" w:rsidRPr="00E94B16">
        <w:t>, содержащего 5-бромо-4-хлоро-3-индолил-α-</w:t>
      </w:r>
      <w:r w:rsidR="003B796B" w:rsidRPr="00E94B16">
        <w:rPr>
          <w:lang w:val="en-US"/>
        </w:rPr>
        <w:t>D</w:t>
      </w:r>
      <w:r w:rsidR="003B796B" w:rsidRPr="00E94B16">
        <w:t>-</w:t>
      </w:r>
      <w:r w:rsidR="005E1DDE" w:rsidRPr="00E94B16">
        <w:t xml:space="preserve">глюкопиранозид (арбитражная среда), или на поверхность фиолетово-красного желчного </w:t>
      </w:r>
      <w:r w:rsidR="005E1DDE" w:rsidRPr="00E94B16">
        <w:lastRenderedPageBreak/>
        <w:t>агара с глюкозой (VRBG-</w:t>
      </w:r>
      <w:r w:rsidR="0028132C" w:rsidRPr="00E94B16">
        <w:t>агар</w:t>
      </w:r>
      <w:r w:rsidR="005E1DDE" w:rsidRPr="00E94B16">
        <w:t>). Чашки с агаризованной средой предварительно</w:t>
      </w:r>
      <w:r w:rsidR="00073BCD">
        <w:t xml:space="preserve"> </w:t>
      </w:r>
      <w:r w:rsidR="005E1DDE" w:rsidRPr="00E94B16">
        <w:t>подсушивают. Посевы термостатируют при температуре 44 °С в течение</w:t>
      </w:r>
      <w:r w:rsidR="00073BCD">
        <w:t xml:space="preserve"> </w:t>
      </w:r>
      <w:r w:rsidR="005E1DDE" w:rsidRPr="00E94B16">
        <w:t>(24 ± 2) ч.</w:t>
      </w:r>
    </w:p>
    <w:p w:rsidR="005E1DDE" w:rsidRPr="00E94B16" w:rsidRDefault="00942A5D" w:rsidP="00DA1C79">
      <w:pPr>
        <w:ind w:firstLine="709"/>
        <w:jc w:val="both"/>
      </w:pPr>
      <w:r w:rsidRPr="00E94B16">
        <w:t>12</w:t>
      </w:r>
      <w:r w:rsidR="005E1DDE" w:rsidRPr="00E94B16">
        <w:t xml:space="preserve">.5 При отсутствии роста на поверхности хромогенного агара для выявления </w:t>
      </w:r>
      <w:r w:rsidR="005E1DDE" w:rsidRPr="00E94B16">
        <w:rPr>
          <w:i/>
        </w:rPr>
        <w:t>Cronobacter spp.</w:t>
      </w:r>
      <w:r w:rsidR="005E1DDE" w:rsidRPr="00E94B16">
        <w:t xml:space="preserve"> или VRBG-a</w:t>
      </w:r>
      <w:r w:rsidR="003B796B" w:rsidRPr="00E94B16">
        <w:t>г</w:t>
      </w:r>
      <w:r w:rsidR="005E1DDE" w:rsidRPr="00E94B16">
        <w:t xml:space="preserve">apa анализ прекращают и дают заключение об отсутствии </w:t>
      </w:r>
      <w:r w:rsidR="005E1DDE" w:rsidRPr="00E94B16">
        <w:rPr>
          <w:i/>
        </w:rPr>
        <w:t>Cronobacter spp.</w:t>
      </w:r>
      <w:r w:rsidR="005E1DDE" w:rsidRPr="00E94B16">
        <w:t xml:space="preserve"> в исследованной пробе.</w:t>
      </w:r>
    </w:p>
    <w:p w:rsidR="005E1DDE" w:rsidRPr="00E94B16" w:rsidRDefault="00942A5D" w:rsidP="00DA1C79">
      <w:pPr>
        <w:ind w:firstLine="709"/>
        <w:jc w:val="both"/>
      </w:pPr>
      <w:r w:rsidRPr="00E94B16">
        <w:t>12</w:t>
      </w:r>
      <w:r w:rsidR="005E1DDE" w:rsidRPr="00E94B16">
        <w:t xml:space="preserve">.6 После этапа селективного обогащения проб для обнаружения </w:t>
      </w:r>
      <w:r w:rsidR="005E1DDE" w:rsidRPr="00E94B16">
        <w:rPr>
          <w:i/>
        </w:rPr>
        <w:t>Cronobacter spp.</w:t>
      </w:r>
      <w:r w:rsidR="005E1DDE" w:rsidRPr="00E94B16">
        <w:t xml:space="preserve">(п. </w:t>
      </w:r>
      <w:r w:rsidR="003B796B" w:rsidRPr="00E94B16">
        <w:t>10.</w:t>
      </w:r>
      <w:r w:rsidR="005E1DDE" w:rsidRPr="00E94B16">
        <w:t>3), допускается использовать ПЦР с гибридизационно-флуоресцентной детекцией в соответствии с процедурой, изложенной в</w:t>
      </w:r>
      <w:r w:rsidRPr="00E94B16">
        <w:t>[</w:t>
      </w:r>
      <w:r w:rsidR="006667D6">
        <w:t>16</w:t>
      </w:r>
      <w:r w:rsidRPr="00E94B16">
        <w:t>]</w:t>
      </w:r>
      <w:r w:rsidR="005E1DDE" w:rsidRPr="00E94B16">
        <w:t xml:space="preserve">. При получении отрицательных результатов исследований образцов предварительно обогащенных жидких селективных сред с применением ПЦР анализ прекращают и дают заключение об отсутствии </w:t>
      </w:r>
      <w:r w:rsidR="005E1DDE" w:rsidRPr="00E94B16">
        <w:rPr>
          <w:i/>
        </w:rPr>
        <w:t>Cronobacter spp.</w:t>
      </w:r>
      <w:r w:rsidR="005E1DDE" w:rsidRPr="00E94B16">
        <w:t xml:space="preserve"> в исследованной пробе.</w:t>
      </w:r>
    </w:p>
    <w:p w:rsidR="005E1DDE" w:rsidRPr="00E94B16" w:rsidRDefault="00942A5D" w:rsidP="00DA1C79">
      <w:pPr>
        <w:ind w:firstLine="709"/>
        <w:jc w:val="both"/>
      </w:pPr>
      <w:r w:rsidRPr="00E94B16">
        <w:t>12</w:t>
      </w:r>
      <w:r w:rsidR="005E1DDE" w:rsidRPr="00E94B16">
        <w:t xml:space="preserve">.7 При обнаружении на чашках хромогенного агара для выявления </w:t>
      </w:r>
      <w:r w:rsidR="005E1DDE" w:rsidRPr="00E94B16">
        <w:rPr>
          <w:i/>
        </w:rPr>
        <w:t>Cronobacter spp.</w:t>
      </w:r>
      <w:r w:rsidR="005E1DDE" w:rsidRPr="00E94B16">
        <w:t xml:space="preserve"> роста подозрительных культур для дальнейшего</w:t>
      </w:r>
      <w:r w:rsidR="006667D6">
        <w:t xml:space="preserve"> </w:t>
      </w:r>
      <w:r w:rsidR="005E1DDE" w:rsidRPr="00E94B16">
        <w:t>изучения отбирают 3</w:t>
      </w:r>
      <w:r w:rsidR="00596EA2" w:rsidRPr="00E94B16">
        <w:t xml:space="preserve"> - </w:t>
      </w:r>
      <w:r w:rsidR="005E1DDE" w:rsidRPr="00E94B16">
        <w:t>5 характерных колоний. При обнаружении на</w:t>
      </w:r>
      <w:r w:rsidR="006667D6">
        <w:t xml:space="preserve"> </w:t>
      </w:r>
      <w:r w:rsidR="005E1DDE" w:rsidRPr="00E94B16">
        <w:t>поверхности VRBG-a</w:t>
      </w:r>
      <w:r w:rsidR="00596EA2" w:rsidRPr="00E94B16">
        <w:t>г</w:t>
      </w:r>
      <w:r w:rsidR="005E1DDE" w:rsidRPr="00E94B16">
        <w:t>apa роста дальнейшему изучению подвергают все обнаруженные варианты культур, для чего отбирают по 3</w:t>
      </w:r>
      <w:r w:rsidR="00596EA2" w:rsidRPr="00E94B16">
        <w:t xml:space="preserve"> - </w:t>
      </w:r>
      <w:r w:rsidR="005E1DDE" w:rsidRPr="00E94B16">
        <w:t>5 колоний каждого типа.</w:t>
      </w:r>
    </w:p>
    <w:p w:rsidR="005E1DDE" w:rsidRPr="00E94B16" w:rsidRDefault="00942A5D" w:rsidP="00DA1C79">
      <w:pPr>
        <w:ind w:firstLine="709"/>
        <w:jc w:val="both"/>
      </w:pPr>
      <w:r w:rsidRPr="00E94B16">
        <w:t>12</w:t>
      </w:r>
      <w:r w:rsidR="005E1DDE" w:rsidRPr="00E94B16">
        <w:t>.8 Отобранные для исследования 3</w:t>
      </w:r>
      <w:r w:rsidR="00596EA2" w:rsidRPr="00E94B16">
        <w:t xml:space="preserve"> - </w:t>
      </w:r>
      <w:r w:rsidR="005E1DDE" w:rsidRPr="00E94B16">
        <w:t xml:space="preserve">5 характерных колоний пересевают на поверхность триптон-соевого агара с дрожжевым экстрактом и термостатируют при температуре 25 °С в течение (48 ± 2) ч. В качестве положительного контроля используют референс-штамм </w:t>
      </w:r>
      <w:r w:rsidR="00596EA2" w:rsidRPr="00E94B16">
        <w:rPr>
          <w:i/>
        </w:rPr>
        <w:t xml:space="preserve">Е. </w:t>
      </w:r>
      <w:r w:rsidR="005E1DDE" w:rsidRPr="00E94B16">
        <w:rPr>
          <w:i/>
        </w:rPr>
        <w:t>sakazakii (Cronobacter spp.)</w:t>
      </w:r>
      <w:r w:rsidR="005E1DDE" w:rsidRPr="00E94B16">
        <w:t>, типичный по фенотипическим свойствам.</w:t>
      </w:r>
    </w:p>
    <w:p w:rsidR="00FF2135" w:rsidRPr="00E94B16" w:rsidRDefault="00942A5D" w:rsidP="00DA1C79">
      <w:pPr>
        <w:ind w:firstLine="709"/>
        <w:jc w:val="both"/>
        <w:rPr>
          <w:i/>
        </w:rPr>
      </w:pPr>
      <w:r w:rsidRPr="00E94B16">
        <w:t>12</w:t>
      </w:r>
      <w:r w:rsidR="005E1DDE" w:rsidRPr="00E94B16">
        <w:t>.9 Культуры, растущие на триптон-соевом агаре с образованием желтого или желто-коричневого пигмента, подвергают дальнейшему</w:t>
      </w:r>
      <w:r w:rsidR="006667D6">
        <w:t xml:space="preserve"> </w:t>
      </w:r>
      <w:r w:rsidR="005E1DDE" w:rsidRPr="00E94B16">
        <w:t xml:space="preserve">изучению для подтверждения принадлежности к </w:t>
      </w:r>
      <w:r w:rsidR="005E1DDE" w:rsidRPr="00E94B16">
        <w:rPr>
          <w:i/>
        </w:rPr>
        <w:t>Cronobacter spp.</w:t>
      </w:r>
    </w:p>
    <w:p w:rsidR="00C222F2" w:rsidRPr="00E94B16" w:rsidRDefault="00C222F2" w:rsidP="00DA1C79">
      <w:pPr>
        <w:ind w:firstLine="709"/>
        <w:jc w:val="both"/>
        <w:rPr>
          <w:i/>
        </w:rPr>
      </w:pPr>
    </w:p>
    <w:p w:rsidR="00C222F2" w:rsidRDefault="00C222F2" w:rsidP="00DA1C79">
      <w:pPr>
        <w:pStyle w:val="1"/>
        <w:spacing w:before="0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ru-RU"/>
        </w:rPr>
      </w:pPr>
      <w:r w:rsidRPr="00E94B1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13 Подтверждение принадлежности выделенных культур к </w:t>
      </w:r>
      <w:r w:rsidR="006667D6"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ru-RU"/>
        </w:rPr>
        <w:t>Cronobacter spp</w:t>
      </w:r>
    </w:p>
    <w:p w:rsidR="006667D6" w:rsidRPr="006667D6" w:rsidRDefault="006667D6" w:rsidP="006667D6">
      <w:pPr>
        <w:rPr>
          <w:lang w:eastAsia="ru-RU"/>
        </w:rPr>
      </w:pPr>
    </w:p>
    <w:p w:rsidR="00C222F2" w:rsidRPr="00E94B16" w:rsidRDefault="00C222F2" w:rsidP="00DA1C79">
      <w:pPr>
        <w:pStyle w:val="1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13.1 Подтверждение принадлежности выделенных культур проводят с применением тест-систем для биохимической идентификации API20Е, 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en-US" w:eastAsia="ru-RU"/>
        </w:rPr>
        <w:t>Rapid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20Е, 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en-US" w:eastAsia="ru-RU"/>
        </w:rPr>
        <w:t>ID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32Е.</w:t>
      </w:r>
    </w:p>
    <w:p w:rsidR="00C222F2" w:rsidRPr="00E94B16" w:rsidRDefault="00C222F2" w:rsidP="00DA1C79">
      <w:pPr>
        <w:pStyle w:val="1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13.2. К бактериям </w:t>
      </w:r>
      <w:r w:rsidRPr="00E94B1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ru-RU"/>
        </w:rPr>
        <w:t>Cronobacter spp.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относят культуры, имеющиехарактерные признаки роста на дифференциально-диагностических средах, при микроскопии по Граму окрашенные отрицательно, подвижные, оксидазоотрицательные, соответствующие комплексу признаков, указанных в </w:t>
      </w:r>
      <w:r w:rsidR="00A56907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т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аблице 2, имеющие желтый пигмент, не ферментирующие сорбит и не разжижающие желатину. Бактерии </w:t>
      </w:r>
      <w:r w:rsidRPr="00E94B1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ru-RU"/>
        </w:rPr>
        <w:t>Cronobacter spp.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обладают α-глюкозидазной активностью.</w:t>
      </w:r>
    </w:p>
    <w:p w:rsidR="00C222F2" w:rsidRPr="00E94B16" w:rsidRDefault="00C222F2" w:rsidP="00DA1C79">
      <w:pPr>
        <w:ind w:firstLine="709"/>
        <w:jc w:val="both"/>
      </w:pPr>
    </w:p>
    <w:p w:rsidR="00C222F2" w:rsidRPr="00E94B16" w:rsidRDefault="00C222F2" w:rsidP="00DA1C79">
      <w:pPr>
        <w:pStyle w:val="1"/>
        <w:spacing w:before="0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E94B1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14 Учет результатов</w:t>
      </w:r>
    </w:p>
    <w:p w:rsidR="00C222F2" w:rsidRPr="00E94B16" w:rsidRDefault="00C222F2" w:rsidP="00DA1C79">
      <w:pPr>
        <w:pStyle w:val="1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</w:p>
    <w:p w:rsidR="00C222F2" w:rsidRPr="00E94B16" w:rsidRDefault="00C222F2" w:rsidP="00A56907">
      <w:pPr>
        <w:pStyle w:val="1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14.1 Результаты оценивают по каждой исследованной пробе отдельно.</w:t>
      </w:r>
    </w:p>
    <w:p w:rsidR="00C222F2" w:rsidRPr="00E94B16" w:rsidRDefault="00C222F2" w:rsidP="00A56907">
      <w:pPr>
        <w:pStyle w:val="1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14.2 При получении положительного результата подтверждающего</w:t>
      </w:r>
      <w:r w:rsidR="00A56907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анализа дают заключение о выявлении </w:t>
      </w:r>
      <w:r w:rsidRPr="00E94B1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ru-RU"/>
        </w:rPr>
        <w:t>Cronobacter spp.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в исследованной навеске (объеме) продукта.</w:t>
      </w:r>
    </w:p>
    <w:p w:rsidR="00C222F2" w:rsidRPr="00E94B16" w:rsidRDefault="00C222F2" w:rsidP="00A56907">
      <w:pPr>
        <w:pStyle w:val="1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При получении отрицательного результата дают заключение об отсутствии </w:t>
      </w:r>
      <w:r w:rsidRPr="00E94B1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ru-RU"/>
        </w:rPr>
        <w:t>Cronobacter spp.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в исследованной навеске (объеме) продукта.</w:t>
      </w:r>
    </w:p>
    <w:p w:rsidR="00C222F2" w:rsidRPr="00E94B16" w:rsidRDefault="00C222F2" w:rsidP="00A56907">
      <w:pPr>
        <w:pStyle w:val="1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14.3 Учет результатов при количественном определении.</w:t>
      </w:r>
    </w:p>
    <w:p w:rsidR="00C222F2" w:rsidRPr="00E94B16" w:rsidRDefault="00C222F2" w:rsidP="00A56907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 xml:space="preserve">Результат оценивают по каждой исследованной пробе продукта отдельно. Регистрируют число положительных результатов в колбах и пробирках с посевами трех последовательно убывающих масс (объемов) продукта, в которых подтверждено наличие бактерий </w:t>
      </w:r>
      <w:r w:rsidRPr="00E94B16">
        <w:rPr>
          <w:rFonts w:eastAsia="Times New Roman"/>
          <w:i/>
          <w:lang w:eastAsia="ru-RU"/>
        </w:rPr>
        <w:t>Cronobacter spp.</w:t>
      </w:r>
      <w:r w:rsidRPr="00E94B16">
        <w:rPr>
          <w:rFonts w:eastAsia="Times New Roman"/>
          <w:lang w:eastAsia="ru-RU"/>
        </w:rPr>
        <w:t xml:space="preserve"> при пересеве на твердые питательные среды и последующей идентификации. В зависимости от получаемой комбинации положительных и отрицательных результатов для каждого значения массы (объема) продукта составляют трехзначное число (индекс), по которому, используя </w:t>
      </w:r>
      <w:r w:rsidR="00A56907" w:rsidRPr="00E94B16">
        <w:rPr>
          <w:rFonts w:eastAsia="Times New Roman"/>
          <w:lang w:eastAsia="ru-RU"/>
        </w:rPr>
        <w:t>т</w:t>
      </w:r>
      <w:r w:rsidRPr="00E94B16">
        <w:rPr>
          <w:rFonts w:eastAsia="Times New Roman"/>
          <w:lang w:eastAsia="ru-RU"/>
        </w:rPr>
        <w:t>аблицу А</w:t>
      </w:r>
      <w:r w:rsidR="00A56907">
        <w:rPr>
          <w:rFonts w:eastAsia="Times New Roman"/>
          <w:lang w:eastAsia="ru-RU"/>
        </w:rPr>
        <w:t>.</w:t>
      </w:r>
      <w:r w:rsidRPr="00E94B16">
        <w:rPr>
          <w:rFonts w:eastAsia="Times New Roman"/>
          <w:lang w:eastAsia="ru-RU"/>
        </w:rPr>
        <w:t xml:space="preserve">1 (Приложение А), </w:t>
      </w:r>
      <w:r w:rsidRPr="00E94B16">
        <w:rPr>
          <w:rFonts w:eastAsia="Times New Roman"/>
          <w:lang w:eastAsia="ru-RU"/>
        </w:rPr>
        <w:lastRenderedPageBreak/>
        <w:t xml:space="preserve">находят НВЧ бактерий </w:t>
      </w:r>
      <w:r w:rsidRPr="00E94B16">
        <w:rPr>
          <w:rFonts w:eastAsia="Times New Roman"/>
          <w:i/>
          <w:lang w:eastAsia="ru-RU"/>
        </w:rPr>
        <w:t>Cronobacter spp.</w:t>
      </w:r>
      <w:r w:rsidRPr="00E94B16">
        <w:rPr>
          <w:rFonts w:eastAsia="Times New Roman"/>
          <w:lang w:eastAsia="ru-RU"/>
        </w:rPr>
        <w:t>, соответствующее их содержанию в 1 г (см</w:t>
      </w:r>
      <w:r w:rsidRPr="00E94B16">
        <w:rPr>
          <w:rFonts w:eastAsia="Times New Roman"/>
          <w:vertAlign w:val="superscript"/>
          <w:lang w:eastAsia="ru-RU"/>
        </w:rPr>
        <w:t>3</w:t>
      </w:r>
      <w:r w:rsidRPr="00E94B16">
        <w:rPr>
          <w:rFonts w:eastAsia="Times New Roman"/>
          <w:lang w:eastAsia="ru-RU"/>
        </w:rPr>
        <w:t>) продукта.</w:t>
      </w:r>
    </w:p>
    <w:p w:rsidR="00C222F2" w:rsidRPr="00E94B16" w:rsidRDefault="00C222F2" w:rsidP="00A56907">
      <w:pPr>
        <w:pStyle w:val="1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Для окончательного определения НВЧ бактерий </w:t>
      </w:r>
      <w:r w:rsidRPr="00E94B1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ru-RU"/>
        </w:rPr>
        <w:t>Cronobacter spp.</w:t>
      </w:r>
      <w:r w:rsidR="00A56907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ru-RU"/>
        </w:rPr>
        <w:t xml:space="preserve"> 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в анализируемом образце учитывают значение первой выбранной для расчета индекса НВЧ массы (объема) продукта с подтвержденным наличием </w:t>
      </w:r>
      <w:r w:rsidRPr="00E94B1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ru-RU"/>
        </w:rPr>
        <w:t>Cronobacter spp.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Так, в случае если расчет ведется от посева массы (объема) 100 г (см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vertAlign w:val="superscript"/>
          <w:lang w:eastAsia="ru-RU"/>
        </w:rPr>
        <w:t>3</w:t>
      </w:r>
      <w:r w:rsidR="00A56907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) (х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3) продукта, количество </w:t>
      </w:r>
      <w:r w:rsidRPr="00E94B1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ru-RU"/>
        </w:rPr>
        <w:t>Cronobacter spp.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в 1 г (см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vertAlign w:val="superscript"/>
          <w:lang w:eastAsia="ru-RU"/>
        </w:rPr>
        <w:t>3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) образца рассчитывается путем деления числа НВЧ, взятого из </w:t>
      </w:r>
      <w:r w:rsidR="00F7575F"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т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аблицы А</w:t>
      </w:r>
      <w:r w:rsidR="00F7575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.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1 (Приложение А) соответственно установленному индексу, на 100. В случае, когда в качестве первого значения для расчет</w:t>
      </w:r>
      <w:r w:rsidR="00F7575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а выбрана масса (объем) 10 г (х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3), количество</w:t>
      </w:r>
      <w:r w:rsidR="00F7575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 w:rsidRPr="00E94B1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ru-RU"/>
        </w:rPr>
        <w:t>Cronobacter spp.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в 1 г (см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vertAlign w:val="superscript"/>
          <w:lang w:eastAsia="ru-RU"/>
        </w:rPr>
        <w:t>3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) образца рассчитывается путем деления числа НВЧ</w:t>
      </w:r>
      <w:r w:rsidR="00F7575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из </w:t>
      </w:r>
      <w:r w:rsidR="00F7575F"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т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аблицы А</w:t>
      </w:r>
      <w:r w:rsidR="00F7575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.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1 (Приложение А)</w:t>
      </w:r>
      <w:r w:rsidR="00F7575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 w:rsidRPr="00E94B16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на 10.</w:t>
      </w:r>
    </w:p>
    <w:p w:rsidR="00C222F2" w:rsidRPr="00E94B16" w:rsidRDefault="00C222F2" w:rsidP="00F7575F">
      <w:pPr>
        <w:ind w:firstLine="709"/>
        <w:jc w:val="both"/>
        <w:rPr>
          <w:lang w:eastAsia="ru-RU"/>
        </w:rPr>
      </w:pPr>
      <w:r w:rsidRPr="00E94B16">
        <w:rPr>
          <w:b/>
          <w:i/>
          <w:lang w:eastAsia="ru-RU"/>
        </w:rPr>
        <w:t>Пример:</w:t>
      </w:r>
      <w:r w:rsidRPr="00E94B16">
        <w:rPr>
          <w:lang w:eastAsia="ru-RU"/>
        </w:rPr>
        <w:t xml:space="preserve"> Бактерии </w:t>
      </w:r>
      <w:r w:rsidRPr="00E94B16">
        <w:rPr>
          <w:rFonts w:eastAsia="Times New Roman"/>
          <w:i/>
          <w:lang w:eastAsia="ru-RU"/>
        </w:rPr>
        <w:t>Cronobacter spp.</w:t>
      </w:r>
      <w:r w:rsidRPr="00E94B16">
        <w:rPr>
          <w:lang w:eastAsia="ru-RU"/>
        </w:rPr>
        <w:t xml:space="preserve"> обнаружены в трех повторностях при посеве 100 г, в трех повторностях при посеве 10 г и в одной – при посеве 1 г</w:t>
      </w:r>
      <w:r w:rsidR="00F7575F">
        <w:rPr>
          <w:lang w:eastAsia="ru-RU"/>
        </w:rPr>
        <w:t xml:space="preserve"> согласно рисунку</w:t>
      </w:r>
      <w:r w:rsidR="006A5836">
        <w:rPr>
          <w:lang w:eastAsia="ru-RU"/>
        </w:rPr>
        <w:t xml:space="preserve"> </w:t>
      </w:r>
      <w:r w:rsidR="00F7575F">
        <w:rPr>
          <w:lang w:eastAsia="ru-RU"/>
        </w:rPr>
        <w:t>1</w:t>
      </w:r>
      <w:r w:rsidRPr="00E94B16">
        <w:rPr>
          <w:lang w:eastAsia="ru-RU"/>
        </w:rPr>
        <w:t>.</w:t>
      </w:r>
    </w:p>
    <w:p w:rsidR="00C222F2" w:rsidRPr="00E94B16" w:rsidRDefault="00C222F2" w:rsidP="00F7575F">
      <w:pPr>
        <w:ind w:firstLine="709"/>
        <w:jc w:val="both"/>
        <w:rPr>
          <w:lang w:eastAsia="ru-RU"/>
        </w:rPr>
      </w:pPr>
      <w:r w:rsidRPr="00E94B16"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738505</wp:posOffset>
            </wp:positionH>
            <wp:positionV relativeFrom="paragraph">
              <wp:posOffset>184150</wp:posOffset>
            </wp:positionV>
            <wp:extent cx="4814570" cy="1358265"/>
            <wp:effectExtent l="0" t="0" r="508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4570" cy="1358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5836" w:rsidRDefault="006A5836" w:rsidP="006A5836">
      <w:pPr>
        <w:ind w:firstLine="709"/>
        <w:jc w:val="center"/>
        <w:rPr>
          <w:b/>
          <w:lang w:eastAsia="ru-RU"/>
        </w:rPr>
      </w:pPr>
    </w:p>
    <w:p w:rsidR="006A5836" w:rsidRPr="006A5836" w:rsidRDefault="006A5836" w:rsidP="006A5836">
      <w:pPr>
        <w:ind w:firstLine="709"/>
        <w:jc w:val="center"/>
        <w:rPr>
          <w:b/>
          <w:lang w:eastAsia="ru-RU"/>
        </w:rPr>
      </w:pPr>
      <w:r w:rsidRPr="006A5836">
        <w:rPr>
          <w:b/>
          <w:lang w:eastAsia="ru-RU"/>
        </w:rPr>
        <w:t>Рисунок 1</w:t>
      </w:r>
    </w:p>
    <w:p w:rsidR="00C222F2" w:rsidRPr="00E94B16" w:rsidRDefault="006A5836" w:rsidP="006A5836">
      <w:pPr>
        <w:ind w:firstLine="709"/>
        <w:jc w:val="center"/>
        <w:rPr>
          <w:lang w:eastAsia="ru-RU"/>
        </w:rPr>
      </w:pPr>
      <w:r>
        <w:rPr>
          <w:lang w:eastAsia="ru-RU"/>
        </w:rPr>
        <w:t xml:space="preserve"> </w:t>
      </w:r>
    </w:p>
    <w:p w:rsidR="00C222F2" w:rsidRPr="00E94B16" w:rsidRDefault="00C222F2" w:rsidP="00DA1C79">
      <w:pPr>
        <w:ind w:firstLine="709"/>
        <w:jc w:val="both"/>
        <w:rPr>
          <w:lang w:eastAsia="ru-RU"/>
        </w:rPr>
      </w:pPr>
      <w:r w:rsidRPr="00E94B16">
        <w:rPr>
          <w:lang w:eastAsia="ru-RU"/>
        </w:rPr>
        <w:t xml:space="preserve">Результат по числу секторов с подтвержденным ростом бактерий </w:t>
      </w:r>
      <w:r w:rsidRPr="00E94B16">
        <w:rPr>
          <w:rFonts w:eastAsia="Times New Roman"/>
          <w:i/>
          <w:lang w:eastAsia="ru-RU"/>
        </w:rPr>
        <w:t>Cronobacter spp.</w:t>
      </w:r>
      <w:r w:rsidRPr="00E94B16">
        <w:rPr>
          <w:lang w:eastAsia="ru-RU"/>
        </w:rPr>
        <w:t xml:space="preserve"> из трех выбранных масс записывается как индекс 3 : 3 : 1, что соответствует НВЧ, равному 46 (см. </w:t>
      </w:r>
      <w:r w:rsidR="006A5836" w:rsidRPr="00E94B16">
        <w:rPr>
          <w:rFonts w:eastAsia="Times New Roman"/>
          <w:lang w:eastAsia="ru-RU"/>
        </w:rPr>
        <w:t>т</w:t>
      </w:r>
      <w:r w:rsidRPr="00E94B16">
        <w:rPr>
          <w:rFonts w:eastAsia="Times New Roman"/>
          <w:lang w:eastAsia="ru-RU"/>
        </w:rPr>
        <w:t>аблицу А</w:t>
      </w:r>
      <w:r w:rsidR="006A5836">
        <w:rPr>
          <w:rFonts w:eastAsia="Times New Roman"/>
          <w:lang w:eastAsia="ru-RU"/>
        </w:rPr>
        <w:t>.</w:t>
      </w:r>
      <w:r w:rsidRPr="00E94B16">
        <w:rPr>
          <w:rFonts w:eastAsia="Times New Roman"/>
          <w:lang w:eastAsia="ru-RU"/>
        </w:rPr>
        <w:t>1 (Приложение А)</w:t>
      </w:r>
      <w:r w:rsidRPr="00E94B16">
        <w:rPr>
          <w:lang w:eastAsia="ru-RU"/>
        </w:rPr>
        <w:t xml:space="preserve">). Соответственно, наиболее вероятное число бактерий </w:t>
      </w:r>
      <w:r w:rsidRPr="00E94B16">
        <w:rPr>
          <w:rFonts w:eastAsia="Times New Roman"/>
          <w:i/>
          <w:lang w:eastAsia="ru-RU"/>
        </w:rPr>
        <w:t>Cronobacter spp.</w:t>
      </w:r>
      <w:r w:rsidRPr="00E94B16">
        <w:rPr>
          <w:lang w:eastAsia="ru-RU"/>
        </w:rPr>
        <w:t xml:space="preserve"> составляет 0,46 КОЕ в 1 г продукта.</w:t>
      </w:r>
    </w:p>
    <w:p w:rsidR="00C222F2" w:rsidRPr="00E94B16" w:rsidRDefault="00C222F2" w:rsidP="00DA1C79">
      <w:pPr>
        <w:ind w:firstLine="709"/>
        <w:jc w:val="both"/>
        <w:rPr>
          <w:lang w:eastAsia="ru-RU"/>
        </w:rPr>
      </w:pPr>
      <w:r w:rsidRPr="00E94B16">
        <w:rPr>
          <w:lang w:eastAsia="ru-RU"/>
        </w:rPr>
        <w:t>Если значение НВЧ по таблице составляет величину более чем 110 КОЕ (индекс 3 : 3 : 3), исследование целесообразно повторить, используя более высокие разведения образца, в которых исходная концентрация продукта будет в 10 или 100 раз ниже, чем в первоначально выбранном значении.</w:t>
      </w:r>
    </w:p>
    <w:p w:rsidR="00C222F2" w:rsidRPr="00E94B16" w:rsidRDefault="00C222F2" w:rsidP="00DA1C79">
      <w:pPr>
        <w:ind w:firstLine="709"/>
        <w:jc w:val="both"/>
      </w:pPr>
    </w:p>
    <w:bookmarkEnd w:id="3"/>
    <w:p w:rsidR="00513733" w:rsidRDefault="00513733" w:rsidP="00546002">
      <w:pPr>
        <w:rPr>
          <w:rFonts w:eastAsia="Times New Roman"/>
          <w:b/>
          <w:lang w:eastAsia="ru-RU"/>
        </w:rPr>
      </w:pPr>
    </w:p>
    <w:p w:rsidR="006A5836" w:rsidRDefault="006A5836" w:rsidP="00546002">
      <w:pPr>
        <w:rPr>
          <w:rFonts w:eastAsia="Times New Roman"/>
          <w:b/>
          <w:lang w:eastAsia="ru-RU"/>
        </w:rPr>
      </w:pPr>
    </w:p>
    <w:p w:rsidR="006A5836" w:rsidRDefault="006A5836" w:rsidP="00546002">
      <w:pPr>
        <w:rPr>
          <w:rFonts w:eastAsia="Times New Roman"/>
          <w:b/>
          <w:lang w:eastAsia="ru-RU"/>
        </w:rPr>
      </w:pPr>
    </w:p>
    <w:p w:rsidR="006A5836" w:rsidRDefault="006A5836" w:rsidP="00546002">
      <w:pPr>
        <w:rPr>
          <w:rFonts w:eastAsia="Times New Roman"/>
          <w:b/>
          <w:lang w:eastAsia="ru-RU"/>
        </w:rPr>
      </w:pPr>
    </w:p>
    <w:p w:rsidR="006A5836" w:rsidRDefault="006A5836" w:rsidP="00546002">
      <w:pPr>
        <w:rPr>
          <w:rFonts w:eastAsia="Times New Roman"/>
          <w:b/>
          <w:lang w:eastAsia="ru-RU"/>
        </w:rPr>
      </w:pPr>
    </w:p>
    <w:p w:rsidR="006A5836" w:rsidRDefault="006A5836" w:rsidP="00546002">
      <w:pPr>
        <w:rPr>
          <w:rFonts w:eastAsia="Times New Roman"/>
          <w:b/>
          <w:lang w:eastAsia="ru-RU"/>
        </w:rPr>
      </w:pPr>
    </w:p>
    <w:p w:rsidR="006A5836" w:rsidRDefault="006A5836" w:rsidP="00546002">
      <w:pPr>
        <w:rPr>
          <w:rFonts w:eastAsia="Times New Roman"/>
          <w:b/>
          <w:lang w:eastAsia="ru-RU"/>
        </w:rPr>
      </w:pPr>
    </w:p>
    <w:p w:rsidR="006A5836" w:rsidRDefault="006A5836" w:rsidP="00546002">
      <w:pPr>
        <w:rPr>
          <w:rFonts w:eastAsia="Times New Roman"/>
          <w:b/>
          <w:lang w:eastAsia="ru-RU"/>
        </w:rPr>
      </w:pPr>
    </w:p>
    <w:p w:rsidR="006A5836" w:rsidRDefault="006A5836" w:rsidP="00546002">
      <w:pPr>
        <w:rPr>
          <w:rFonts w:eastAsia="Times New Roman"/>
          <w:b/>
          <w:lang w:eastAsia="ru-RU"/>
        </w:rPr>
      </w:pPr>
    </w:p>
    <w:p w:rsidR="006A5836" w:rsidRDefault="006A5836" w:rsidP="00546002">
      <w:pPr>
        <w:rPr>
          <w:rFonts w:eastAsia="Times New Roman"/>
          <w:b/>
          <w:lang w:eastAsia="ru-RU"/>
        </w:rPr>
      </w:pPr>
    </w:p>
    <w:p w:rsidR="006A5836" w:rsidRDefault="006A5836" w:rsidP="00546002">
      <w:pPr>
        <w:rPr>
          <w:rFonts w:eastAsia="Times New Roman"/>
          <w:b/>
          <w:lang w:eastAsia="ru-RU"/>
        </w:rPr>
      </w:pPr>
    </w:p>
    <w:p w:rsidR="006A5836" w:rsidRDefault="006A5836" w:rsidP="00546002">
      <w:pPr>
        <w:rPr>
          <w:rFonts w:eastAsia="Times New Roman"/>
          <w:b/>
          <w:lang w:eastAsia="ru-RU"/>
        </w:rPr>
      </w:pPr>
    </w:p>
    <w:p w:rsidR="006A5836" w:rsidRDefault="006A5836" w:rsidP="00546002">
      <w:pPr>
        <w:rPr>
          <w:rFonts w:eastAsia="Times New Roman"/>
          <w:b/>
          <w:lang w:eastAsia="ru-RU"/>
        </w:rPr>
      </w:pPr>
    </w:p>
    <w:p w:rsidR="006A5836" w:rsidRDefault="006A5836" w:rsidP="00546002">
      <w:pPr>
        <w:rPr>
          <w:rFonts w:eastAsia="Times New Roman"/>
          <w:b/>
          <w:lang w:eastAsia="ru-RU"/>
        </w:rPr>
      </w:pPr>
    </w:p>
    <w:p w:rsidR="006A5836" w:rsidRDefault="006A5836" w:rsidP="00546002">
      <w:pPr>
        <w:rPr>
          <w:rFonts w:eastAsia="Times New Roman"/>
          <w:b/>
          <w:lang w:eastAsia="ru-RU"/>
        </w:rPr>
      </w:pPr>
    </w:p>
    <w:p w:rsidR="006A5836" w:rsidRPr="00E94B16" w:rsidRDefault="006A5836" w:rsidP="00546002">
      <w:pPr>
        <w:rPr>
          <w:rFonts w:eastAsia="Times New Roman"/>
          <w:b/>
          <w:lang w:eastAsia="ru-RU"/>
        </w:rPr>
      </w:pPr>
    </w:p>
    <w:p w:rsidR="008B6236" w:rsidRPr="00E94B16" w:rsidRDefault="00942A5D" w:rsidP="00546002">
      <w:pPr>
        <w:jc w:val="center"/>
        <w:rPr>
          <w:rFonts w:eastAsia="Times New Roman"/>
          <w:b/>
          <w:lang w:eastAsia="ru-RU"/>
        </w:rPr>
      </w:pPr>
      <w:r w:rsidRPr="00E94B16">
        <w:rPr>
          <w:rFonts w:eastAsia="Times New Roman"/>
          <w:b/>
          <w:lang w:eastAsia="ru-RU"/>
        </w:rPr>
        <w:lastRenderedPageBreak/>
        <w:t>Приложение А</w:t>
      </w:r>
    </w:p>
    <w:p w:rsidR="00BD432D" w:rsidRPr="00E94B16" w:rsidRDefault="00942A5D" w:rsidP="00546002">
      <w:pPr>
        <w:jc w:val="center"/>
        <w:rPr>
          <w:b/>
        </w:rPr>
      </w:pPr>
      <w:r w:rsidRPr="00E94B16">
        <w:rPr>
          <w:b/>
        </w:rPr>
        <w:t>(</w:t>
      </w:r>
      <w:r w:rsidR="006A5836">
        <w:rPr>
          <w:i/>
        </w:rPr>
        <w:t>информационное</w:t>
      </w:r>
      <w:r w:rsidRPr="00E94B16">
        <w:rPr>
          <w:b/>
        </w:rPr>
        <w:t>)</w:t>
      </w:r>
    </w:p>
    <w:p w:rsidR="00942A5D" w:rsidRPr="00E94B16" w:rsidRDefault="00942A5D" w:rsidP="00546002">
      <w:pPr>
        <w:jc w:val="center"/>
        <w:rPr>
          <w:b/>
        </w:rPr>
      </w:pPr>
    </w:p>
    <w:p w:rsidR="00942A5D" w:rsidRPr="00E94B16" w:rsidRDefault="00942A5D" w:rsidP="00546002">
      <w:pPr>
        <w:jc w:val="center"/>
        <w:rPr>
          <w:b/>
        </w:rPr>
      </w:pPr>
      <w:r w:rsidRPr="00E94B16">
        <w:rPr>
          <w:b/>
        </w:rPr>
        <w:t>Таблица</w:t>
      </w:r>
      <w:r w:rsidR="00EE6CE0" w:rsidRPr="00E94B16">
        <w:rPr>
          <w:b/>
        </w:rPr>
        <w:t xml:space="preserve"> А</w:t>
      </w:r>
      <w:r w:rsidR="006A5836">
        <w:rPr>
          <w:b/>
        </w:rPr>
        <w:t>.</w:t>
      </w:r>
      <w:r w:rsidR="00EE6CE0" w:rsidRPr="00E94B16">
        <w:rPr>
          <w:b/>
        </w:rPr>
        <w:t>1 -</w:t>
      </w:r>
      <w:r w:rsidRPr="00E94B16">
        <w:rPr>
          <w:b/>
        </w:rPr>
        <w:t xml:space="preserve"> </w:t>
      </w:r>
      <w:r w:rsidR="006A5836" w:rsidRPr="00E94B16">
        <w:rPr>
          <w:b/>
        </w:rPr>
        <w:t>Р</w:t>
      </w:r>
      <w:r w:rsidRPr="00E94B16">
        <w:rPr>
          <w:b/>
        </w:rPr>
        <w:t>асчет наиболее вероятного числа микроорганизмов</w:t>
      </w:r>
    </w:p>
    <w:p w:rsidR="00EE6CE0" w:rsidRPr="00E94B16" w:rsidRDefault="00EE6CE0" w:rsidP="00546002">
      <w:pPr>
        <w:jc w:val="center"/>
        <w:rPr>
          <w:b/>
        </w:rPr>
      </w:pPr>
    </w:p>
    <w:tbl>
      <w:tblPr>
        <w:tblStyle w:val="a7"/>
        <w:tblW w:w="0" w:type="auto"/>
        <w:tblLayout w:type="fixed"/>
        <w:tblLook w:val="04A0"/>
      </w:tblPr>
      <w:tblGrid>
        <w:gridCol w:w="1413"/>
        <w:gridCol w:w="1428"/>
        <w:gridCol w:w="1407"/>
        <w:gridCol w:w="1134"/>
        <w:gridCol w:w="992"/>
        <w:gridCol w:w="992"/>
        <w:gridCol w:w="993"/>
        <w:gridCol w:w="985"/>
      </w:tblGrid>
      <w:tr w:rsidR="00A418FF" w:rsidRPr="00E94B16" w:rsidTr="00DA35D2">
        <w:trPr>
          <w:trHeight w:val="1016"/>
        </w:trPr>
        <w:tc>
          <w:tcPr>
            <w:tcW w:w="4248" w:type="dxa"/>
            <w:gridSpan w:val="3"/>
            <w:tcBorders>
              <w:bottom w:val="single" w:sz="4" w:space="0" w:color="auto"/>
            </w:tcBorders>
            <w:vAlign w:val="center"/>
          </w:tcPr>
          <w:p w:rsidR="00A418FF" w:rsidRPr="00E94B16" w:rsidRDefault="00A418FF" w:rsidP="00546002">
            <w:pPr>
              <w:jc w:val="center"/>
              <w:rPr>
                <w:sz w:val="20"/>
                <w:szCs w:val="20"/>
              </w:rPr>
            </w:pPr>
            <w:r w:rsidRPr="00E94B16">
              <w:rPr>
                <w:sz w:val="20"/>
                <w:szCs w:val="20"/>
              </w:rPr>
              <w:t xml:space="preserve">Число секторов с </w:t>
            </w:r>
          </w:p>
          <w:p w:rsidR="00A418FF" w:rsidRPr="00E94B16" w:rsidRDefault="00A418FF" w:rsidP="00546002">
            <w:pPr>
              <w:jc w:val="center"/>
              <w:rPr>
                <w:sz w:val="20"/>
                <w:szCs w:val="20"/>
              </w:rPr>
            </w:pPr>
            <w:r w:rsidRPr="00E94B16">
              <w:rPr>
                <w:sz w:val="20"/>
                <w:szCs w:val="20"/>
              </w:rPr>
              <w:t xml:space="preserve">подтвержденным ростом </w:t>
            </w:r>
          </w:p>
          <w:p w:rsidR="00A418FF" w:rsidRPr="00E94B16" w:rsidRDefault="00A418FF" w:rsidP="00546002">
            <w:pPr>
              <w:jc w:val="center"/>
              <w:rPr>
                <w:sz w:val="20"/>
                <w:szCs w:val="20"/>
              </w:rPr>
            </w:pPr>
            <w:r w:rsidRPr="00E94B16">
              <w:rPr>
                <w:rFonts w:eastAsia="Times New Roman"/>
                <w:i/>
                <w:sz w:val="20"/>
                <w:szCs w:val="20"/>
                <w:lang w:eastAsia="ru-RU"/>
              </w:rPr>
              <w:t>Cronobacter spp.</w:t>
            </w:r>
            <w:r w:rsidRPr="00E94B16">
              <w:rPr>
                <w:sz w:val="20"/>
                <w:szCs w:val="20"/>
              </w:rPr>
              <w:t xml:space="preserve"> (из трех выбранных </w:t>
            </w:r>
          </w:p>
          <w:p w:rsidR="00A418FF" w:rsidRPr="00E94B16" w:rsidRDefault="00A418FF" w:rsidP="00546002">
            <w:pPr>
              <w:jc w:val="center"/>
              <w:rPr>
                <w:sz w:val="20"/>
                <w:szCs w:val="20"/>
              </w:rPr>
            </w:pPr>
            <w:r w:rsidRPr="00E94B16">
              <w:rPr>
                <w:sz w:val="20"/>
                <w:szCs w:val="20"/>
              </w:rPr>
              <w:t>значений массы (объема)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A418FF" w:rsidRPr="00E94B16" w:rsidRDefault="00A418FF" w:rsidP="00546002">
            <w:pPr>
              <w:jc w:val="center"/>
              <w:rPr>
                <w:sz w:val="20"/>
                <w:szCs w:val="20"/>
              </w:rPr>
            </w:pPr>
            <w:r w:rsidRPr="00E94B16">
              <w:rPr>
                <w:sz w:val="20"/>
                <w:szCs w:val="20"/>
              </w:rPr>
              <w:t>НВЧ</w:t>
            </w:r>
          </w:p>
          <w:p w:rsidR="00A418FF" w:rsidRPr="00E94B16" w:rsidRDefault="00A418FF" w:rsidP="00546002">
            <w:pPr>
              <w:jc w:val="center"/>
              <w:rPr>
                <w:sz w:val="20"/>
                <w:szCs w:val="20"/>
              </w:rPr>
            </w:pPr>
            <w:r w:rsidRPr="00E94B16">
              <w:rPr>
                <w:sz w:val="20"/>
                <w:szCs w:val="20"/>
              </w:rPr>
              <w:t>КОЕ/г,</w:t>
            </w:r>
          </w:p>
          <w:p w:rsidR="00A418FF" w:rsidRPr="00E94B16" w:rsidRDefault="00A418FF" w:rsidP="00546002">
            <w:pPr>
              <w:jc w:val="center"/>
              <w:rPr>
                <w:sz w:val="20"/>
                <w:szCs w:val="20"/>
              </w:rPr>
            </w:pPr>
            <w:r w:rsidRPr="00E94B16">
              <w:rPr>
                <w:sz w:val="20"/>
                <w:szCs w:val="20"/>
              </w:rPr>
              <w:t>см</w:t>
            </w:r>
            <w:r w:rsidRPr="00E94B16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:rsidR="00A418FF" w:rsidRPr="00E94B16" w:rsidRDefault="00A418FF" w:rsidP="00546002">
            <w:pPr>
              <w:jc w:val="center"/>
              <w:rPr>
                <w:sz w:val="20"/>
                <w:szCs w:val="20"/>
              </w:rPr>
            </w:pPr>
            <w:r w:rsidRPr="00E94B16">
              <w:rPr>
                <w:sz w:val="20"/>
                <w:szCs w:val="20"/>
              </w:rPr>
              <w:t xml:space="preserve">Действительное число </w:t>
            </w:r>
          </w:p>
          <w:p w:rsidR="00A418FF" w:rsidRPr="00E94B16" w:rsidRDefault="00A418FF" w:rsidP="00546002">
            <w:pPr>
              <w:jc w:val="center"/>
              <w:rPr>
                <w:sz w:val="20"/>
                <w:szCs w:val="20"/>
              </w:rPr>
            </w:pPr>
            <w:r w:rsidRPr="00E94B16">
              <w:rPr>
                <w:sz w:val="20"/>
                <w:szCs w:val="20"/>
              </w:rPr>
              <w:t>микроорганизмов в 1 г (см</w:t>
            </w:r>
            <w:r w:rsidRPr="00E94B16">
              <w:rPr>
                <w:sz w:val="20"/>
                <w:szCs w:val="20"/>
                <w:vertAlign w:val="superscript"/>
              </w:rPr>
              <w:t>3</w:t>
            </w:r>
            <w:r w:rsidRPr="00E94B16">
              <w:rPr>
                <w:sz w:val="20"/>
                <w:szCs w:val="20"/>
              </w:rPr>
              <w:t xml:space="preserve">) </w:t>
            </w:r>
          </w:p>
          <w:p w:rsidR="00A418FF" w:rsidRPr="00E94B16" w:rsidRDefault="00A418FF" w:rsidP="00546002">
            <w:pPr>
              <w:jc w:val="center"/>
              <w:rPr>
                <w:sz w:val="20"/>
                <w:szCs w:val="20"/>
              </w:rPr>
            </w:pPr>
            <w:r w:rsidRPr="00E94B16">
              <w:rPr>
                <w:sz w:val="20"/>
                <w:szCs w:val="20"/>
              </w:rPr>
              <w:t>с вероятностью, %</w:t>
            </w:r>
          </w:p>
        </w:tc>
      </w:tr>
      <w:tr w:rsidR="00A418FF" w:rsidRPr="00E94B16" w:rsidTr="001C2B46">
        <w:trPr>
          <w:trHeight w:val="75"/>
        </w:trPr>
        <w:tc>
          <w:tcPr>
            <w:tcW w:w="1413" w:type="dxa"/>
            <w:vMerge w:val="restart"/>
            <w:vAlign w:val="center"/>
          </w:tcPr>
          <w:p w:rsidR="00A418FF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1,0</w:t>
            </w:r>
          </w:p>
        </w:tc>
        <w:tc>
          <w:tcPr>
            <w:tcW w:w="1428" w:type="dxa"/>
            <w:vMerge w:val="restart"/>
            <w:vAlign w:val="center"/>
          </w:tcPr>
          <w:p w:rsidR="00A418FF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0,1</w:t>
            </w:r>
          </w:p>
        </w:tc>
        <w:tc>
          <w:tcPr>
            <w:tcW w:w="1407" w:type="dxa"/>
            <w:vMerge w:val="restart"/>
            <w:vAlign w:val="center"/>
          </w:tcPr>
          <w:p w:rsidR="00A418FF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0,01</w:t>
            </w:r>
          </w:p>
        </w:tc>
        <w:tc>
          <w:tcPr>
            <w:tcW w:w="1134" w:type="dxa"/>
            <w:vMerge/>
            <w:vAlign w:val="center"/>
          </w:tcPr>
          <w:p w:rsidR="00A418FF" w:rsidRPr="00E94B16" w:rsidRDefault="00A418FF" w:rsidP="0054600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A418FF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95</w:t>
            </w:r>
          </w:p>
        </w:tc>
        <w:tc>
          <w:tcPr>
            <w:tcW w:w="1978" w:type="dxa"/>
            <w:gridSpan w:val="2"/>
            <w:vAlign w:val="center"/>
          </w:tcPr>
          <w:p w:rsidR="00A418FF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99</w:t>
            </w:r>
          </w:p>
        </w:tc>
      </w:tr>
      <w:tr w:rsidR="00A418FF" w:rsidRPr="00E94B16" w:rsidTr="00DA35D2">
        <w:trPr>
          <w:trHeight w:val="75"/>
        </w:trPr>
        <w:tc>
          <w:tcPr>
            <w:tcW w:w="1413" w:type="dxa"/>
            <w:vMerge/>
            <w:tcBorders>
              <w:bottom w:val="double" w:sz="4" w:space="0" w:color="auto"/>
            </w:tcBorders>
            <w:vAlign w:val="center"/>
          </w:tcPr>
          <w:p w:rsidR="00A418FF" w:rsidRPr="00E94B16" w:rsidRDefault="00A418FF" w:rsidP="0054600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8" w:type="dxa"/>
            <w:vMerge/>
            <w:tcBorders>
              <w:bottom w:val="double" w:sz="4" w:space="0" w:color="auto"/>
            </w:tcBorders>
            <w:vAlign w:val="center"/>
          </w:tcPr>
          <w:p w:rsidR="00A418FF" w:rsidRPr="00E94B16" w:rsidRDefault="00A418FF" w:rsidP="0054600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7" w:type="dxa"/>
            <w:vMerge/>
            <w:tcBorders>
              <w:bottom w:val="double" w:sz="4" w:space="0" w:color="auto"/>
            </w:tcBorders>
            <w:vAlign w:val="center"/>
          </w:tcPr>
          <w:p w:rsidR="00A418FF" w:rsidRPr="00E94B16" w:rsidRDefault="00A418FF" w:rsidP="0054600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A418FF" w:rsidRPr="00E94B16" w:rsidRDefault="00A418FF" w:rsidP="0054600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A418FF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от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A418FF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до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A418FF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от</w:t>
            </w:r>
          </w:p>
        </w:tc>
        <w:tc>
          <w:tcPr>
            <w:tcW w:w="985" w:type="dxa"/>
            <w:tcBorders>
              <w:bottom w:val="double" w:sz="4" w:space="0" w:color="auto"/>
            </w:tcBorders>
            <w:vAlign w:val="center"/>
          </w:tcPr>
          <w:p w:rsidR="00A418FF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до</w:t>
            </w:r>
          </w:p>
        </w:tc>
      </w:tr>
      <w:tr w:rsidR="00EE6CE0" w:rsidRPr="00E94B16" w:rsidTr="00DA35D2">
        <w:tc>
          <w:tcPr>
            <w:tcW w:w="1413" w:type="dxa"/>
            <w:tcBorders>
              <w:top w:val="double" w:sz="4" w:space="0" w:color="auto"/>
            </w:tcBorders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407" w:type="dxa"/>
            <w:tcBorders>
              <w:top w:val="double" w:sz="4" w:space="0" w:color="auto"/>
            </w:tcBorders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  <w:lang w:val="en-US"/>
              </w:rPr>
              <w:t>&lt;</w:t>
            </w:r>
            <w:r w:rsidRPr="00E94B16">
              <w:rPr>
                <w:sz w:val="21"/>
                <w:szCs w:val="21"/>
              </w:rPr>
              <w:t>0,30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0,00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0,94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0,00</w:t>
            </w:r>
          </w:p>
        </w:tc>
        <w:tc>
          <w:tcPr>
            <w:tcW w:w="985" w:type="dxa"/>
            <w:tcBorders>
              <w:top w:val="double" w:sz="4" w:space="0" w:color="auto"/>
            </w:tcBorders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1,40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407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0,30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0,01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0,95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0,00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1,40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07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0,30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0,01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1,00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0,00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1,60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07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0,61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0,12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1,70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0,05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2,50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07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0,62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0,12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1,70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0,05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2,50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07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0,94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0,35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3,30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0,18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4,60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407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0,36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0,02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1,70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0,05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2,50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407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0,72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0,12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1,70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0,05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2,50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407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1,10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0,40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3,50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0,20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4,60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07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0,74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0,13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2,00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0,06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2,70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07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1,10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0,40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3,50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0,20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4,60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07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1,10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0,40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3,50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0,20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4,60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1,50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0,50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3,80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0,20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5,20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1,60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0,50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3,80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0,20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5,20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0,92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0,15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3,50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0,07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4,60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1,40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0,40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3,50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0,20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4,60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2,00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0,50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3,80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0,20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5,20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1,50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0,40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3,80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0,20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5,20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2,00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0,50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3,80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0,20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5,20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2,00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0,50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3,80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0,20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5,20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2,70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0,90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9,40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0,50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14,20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2,10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0,50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4,00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0,20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5,60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2,80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0,90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9,40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0,50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14,20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3,50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0,90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9,40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0,50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14,20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2,90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0,90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9,40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0,50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14,20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3,60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0,90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9,40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0,50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14,20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2,30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0,50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9,40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0,30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14,20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3,80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0,90</w:t>
            </w:r>
          </w:p>
        </w:tc>
        <w:tc>
          <w:tcPr>
            <w:tcW w:w="992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10,40</w:t>
            </w:r>
          </w:p>
        </w:tc>
        <w:tc>
          <w:tcPr>
            <w:tcW w:w="993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0,50</w:t>
            </w:r>
          </w:p>
        </w:tc>
        <w:tc>
          <w:tcPr>
            <w:tcW w:w="985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15,70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6,40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1,60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18,10</w:t>
            </w:r>
          </w:p>
        </w:tc>
        <w:tc>
          <w:tcPr>
            <w:tcW w:w="993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1,00</w:t>
            </w:r>
          </w:p>
        </w:tc>
        <w:tc>
          <w:tcPr>
            <w:tcW w:w="985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25,00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4,30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0,90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18,10</w:t>
            </w:r>
          </w:p>
        </w:tc>
        <w:tc>
          <w:tcPr>
            <w:tcW w:w="993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0,50</w:t>
            </w:r>
          </w:p>
        </w:tc>
        <w:tc>
          <w:tcPr>
            <w:tcW w:w="985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25,00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7,50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1,70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19,90</w:t>
            </w:r>
          </w:p>
        </w:tc>
        <w:tc>
          <w:tcPr>
            <w:tcW w:w="993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1,10</w:t>
            </w:r>
          </w:p>
        </w:tc>
        <w:tc>
          <w:tcPr>
            <w:tcW w:w="985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27,00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12,00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3,00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36,00</w:t>
            </w:r>
          </w:p>
        </w:tc>
        <w:tc>
          <w:tcPr>
            <w:tcW w:w="993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2,00</w:t>
            </w:r>
          </w:p>
        </w:tc>
        <w:tc>
          <w:tcPr>
            <w:tcW w:w="985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44,00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134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16,00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3,00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38,00</w:t>
            </w:r>
          </w:p>
        </w:tc>
        <w:tc>
          <w:tcPr>
            <w:tcW w:w="993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2,00</w:t>
            </w:r>
          </w:p>
        </w:tc>
        <w:tc>
          <w:tcPr>
            <w:tcW w:w="985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52,00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9,30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1,80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36,00</w:t>
            </w:r>
          </w:p>
        </w:tc>
        <w:tc>
          <w:tcPr>
            <w:tcW w:w="993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1,20</w:t>
            </w:r>
          </w:p>
        </w:tc>
        <w:tc>
          <w:tcPr>
            <w:tcW w:w="985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43,00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15,00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3,00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38,00</w:t>
            </w:r>
          </w:p>
        </w:tc>
        <w:tc>
          <w:tcPr>
            <w:tcW w:w="993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2,00</w:t>
            </w:r>
          </w:p>
        </w:tc>
        <w:tc>
          <w:tcPr>
            <w:tcW w:w="985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52,00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21,00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3,00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40,00</w:t>
            </w:r>
          </w:p>
        </w:tc>
        <w:tc>
          <w:tcPr>
            <w:tcW w:w="993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2,00</w:t>
            </w:r>
          </w:p>
        </w:tc>
        <w:tc>
          <w:tcPr>
            <w:tcW w:w="985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56,00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134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29,00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9,00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99,00</w:t>
            </w:r>
          </w:p>
        </w:tc>
        <w:tc>
          <w:tcPr>
            <w:tcW w:w="993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5,00</w:t>
            </w:r>
          </w:p>
        </w:tc>
        <w:tc>
          <w:tcPr>
            <w:tcW w:w="985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152,00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24,00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4,00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99,00</w:t>
            </w:r>
          </w:p>
        </w:tc>
        <w:tc>
          <w:tcPr>
            <w:tcW w:w="993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5,00</w:t>
            </w:r>
          </w:p>
        </w:tc>
        <w:tc>
          <w:tcPr>
            <w:tcW w:w="985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152,00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46,00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9,00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198,00</w:t>
            </w:r>
          </w:p>
        </w:tc>
        <w:tc>
          <w:tcPr>
            <w:tcW w:w="993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5,00</w:t>
            </w:r>
          </w:p>
        </w:tc>
        <w:tc>
          <w:tcPr>
            <w:tcW w:w="985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283,00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110,00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20,00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400,00</w:t>
            </w:r>
          </w:p>
        </w:tc>
        <w:tc>
          <w:tcPr>
            <w:tcW w:w="993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10,00</w:t>
            </w:r>
          </w:p>
        </w:tc>
        <w:tc>
          <w:tcPr>
            <w:tcW w:w="985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570,00</w:t>
            </w:r>
          </w:p>
        </w:tc>
      </w:tr>
      <w:tr w:rsidR="00EE6CE0" w:rsidRPr="00E94B16" w:rsidTr="00A418FF">
        <w:tc>
          <w:tcPr>
            <w:tcW w:w="1413" w:type="dxa"/>
          </w:tcPr>
          <w:p w:rsidR="00EE6CE0" w:rsidRPr="00E94B16" w:rsidRDefault="00A418FF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28" w:type="dxa"/>
          </w:tcPr>
          <w:p w:rsidR="00EE6CE0" w:rsidRPr="00E94B16" w:rsidRDefault="00596619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407" w:type="dxa"/>
          </w:tcPr>
          <w:p w:rsidR="00EE6CE0" w:rsidRPr="00E94B16" w:rsidRDefault="00E874A5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3</w:t>
            </w:r>
          </w:p>
        </w:tc>
        <w:tc>
          <w:tcPr>
            <w:tcW w:w="1134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  <w:lang w:val="en-US"/>
              </w:rPr>
              <w:t>&gt;110</w:t>
            </w:r>
            <w:r w:rsidRPr="00E94B16">
              <w:rPr>
                <w:sz w:val="21"/>
                <w:szCs w:val="21"/>
              </w:rPr>
              <w:t>,00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-</w:t>
            </w:r>
          </w:p>
        </w:tc>
        <w:tc>
          <w:tcPr>
            <w:tcW w:w="993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</w:tcPr>
          <w:p w:rsidR="00EE6CE0" w:rsidRPr="00E94B16" w:rsidRDefault="001C2B46" w:rsidP="00546002">
            <w:pPr>
              <w:jc w:val="center"/>
              <w:rPr>
                <w:sz w:val="21"/>
                <w:szCs w:val="21"/>
              </w:rPr>
            </w:pPr>
            <w:r w:rsidRPr="00E94B16">
              <w:rPr>
                <w:sz w:val="21"/>
                <w:szCs w:val="21"/>
              </w:rPr>
              <w:t>-</w:t>
            </w:r>
          </w:p>
        </w:tc>
      </w:tr>
    </w:tbl>
    <w:p w:rsidR="00EE6CE0" w:rsidRPr="00E94B16" w:rsidRDefault="00EE6CE0" w:rsidP="00546002">
      <w:pPr>
        <w:jc w:val="center"/>
        <w:rPr>
          <w:b/>
        </w:rPr>
      </w:pPr>
    </w:p>
    <w:p w:rsidR="001C2B46" w:rsidRPr="00E94B16" w:rsidRDefault="001C2B46" w:rsidP="00546002">
      <w:pPr>
        <w:jc w:val="center"/>
      </w:pPr>
      <w:bookmarkStart w:id="5" w:name="_Toc10479212"/>
    </w:p>
    <w:p w:rsidR="00733B9B" w:rsidRPr="00E94B16" w:rsidRDefault="00733B9B" w:rsidP="00546002">
      <w:pPr>
        <w:jc w:val="center"/>
        <w:rPr>
          <w:b/>
        </w:rPr>
      </w:pPr>
      <w:r w:rsidRPr="00E94B16">
        <w:rPr>
          <w:b/>
        </w:rPr>
        <w:lastRenderedPageBreak/>
        <w:t>Библиография</w:t>
      </w:r>
      <w:bookmarkEnd w:id="5"/>
    </w:p>
    <w:p w:rsidR="00733B9B" w:rsidRPr="00E94B16" w:rsidRDefault="00733B9B" w:rsidP="00546002">
      <w:pPr>
        <w:jc w:val="both"/>
        <w:rPr>
          <w:b/>
        </w:rPr>
      </w:pPr>
    </w:p>
    <w:p w:rsidR="00E81BA9" w:rsidRPr="00E94B16" w:rsidRDefault="00733B9B" w:rsidP="00546002">
      <w:pPr>
        <w:tabs>
          <w:tab w:val="left" w:pos="900"/>
        </w:tabs>
        <w:ind w:firstLine="709"/>
        <w:jc w:val="both"/>
        <w:rPr>
          <w:rFonts w:eastAsia="Times New Roman"/>
          <w:bCs/>
          <w:lang w:eastAsia="ru-RU"/>
        </w:rPr>
      </w:pPr>
      <w:r w:rsidRPr="00E94B16">
        <w:t>[1]</w:t>
      </w:r>
      <w:r w:rsidRPr="00E94B16">
        <w:tab/>
      </w:r>
      <w:r w:rsidRPr="00E94B16">
        <w:rPr>
          <w:rFonts w:eastAsia="Times New Roman"/>
          <w:bCs/>
          <w:lang w:eastAsia="ru-RU"/>
        </w:rPr>
        <w:t>Закон Республики Казахстан «Об обеспечении единства измерений» от 07 июня 2000 года № 53.</w:t>
      </w:r>
    </w:p>
    <w:p w:rsidR="00111D57" w:rsidRPr="00E94B16" w:rsidRDefault="00E81BA9" w:rsidP="00546002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E94B16">
        <w:t>[2]</w:t>
      </w:r>
      <w:r w:rsidR="00905A48" w:rsidRPr="00E94B16">
        <w:t xml:space="preserve"> </w:t>
      </w:r>
      <w:r w:rsidRPr="00E94B16">
        <w:t>СанПиН 2.3.2.1078</w:t>
      </w:r>
      <w:r w:rsidR="009B039C" w:rsidRPr="00E94B16">
        <w:t xml:space="preserve"> </w:t>
      </w:r>
      <w:r w:rsidR="005A0155" w:rsidRPr="00E94B16">
        <w:rPr>
          <w:rFonts w:eastAsia="Times New Roman"/>
          <w:lang w:eastAsia="ru-RU"/>
        </w:rPr>
        <w:t>Безопасность работы с микроорганизмами Ш—IV групп патогенности и гельминтами.</w:t>
      </w:r>
    </w:p>
    <w:p w:rsidR="00FB15E3" w:rsidRPr="00E94B16" w:rsidRDefault="00FB15E3" w:rsidP="00FB15E3">
      <w:pPr>
        <w:ind w:firstLine="709"/>
        <w:jc w:val="both"/>
        <w:rPr>
          <w:rFonts w:eastAsia="Times New Roman"/>
          <w:lang w:eastAsia="ru-RU"/>
        </w:rPr>
      </w:pPr>
      <w:r w:rsidRPr="00E94B16">
        <w:rPr>
          <w:rFonts w:eastAsia="Times New Roman"/>
          <w:lang w:eastAsia="ru-RU"/>
        </w:rPr>
        <w:t>[</w:t>
      </w:r>
      <w:r w:rsidR="009B2593">
        <w:rPr>
          <w:rFonts w:eastAsia="Times New Roman"/>
          <w:lang w:eastAsia="ru-RU"/>
        </w:rPr>
        <w:t>3</w:t>
      </w:r>
      <w:r w:rsidRPr="00E94B16">
        <w:rPr>
          <w:rFonts w:eastAsia="Times New Roman"/>
          <w:lang w:eastAsia="ru-RU"/>
        </w:rPr>
        <w:t>] ТУ 64-1-28-70</w:t>
      </w:r>
      <w:r w:rsidRPr="000D610F">
        <w:rPr>
          <w:rFonts w:eastAsia="Times New Roman"/>
          <w:lang w:eastAsia="ru-RU"/>
        </w:rPr>
        <w:t>-</w:t>
      </w:r>
      <w:r w:rsidRPr="00E94B16">
        <w:rPr>
          <w:rFonts w:eastAsia="Times New Roman"/>
          <w:lang w:eastAsia="ru-RU"/>
        </w:rPr>
        <w:t>76</w:t>
      </w:r>
      <w:r w:rsidRPr="000D610F">
        <w:rPr>
          <w:rFonts w:eastAsia="Times New Roman"/>
          <w:lang w:eastAsia="ru-RU"/>
        </w:rPr>
        <w:t xml:space="preserve"> </w:t>
      </w:r>
      <w:r w:rsidRPr="00E94B16">
        <w:rPr>
          <w:rFonts w:eastAsia="Times New Roman"/>
          <w:lang w:eastAsia="ru-RU"/>
        </w:rPr>
        <w:t>Шкаф сушильный стерилизационный. Технические условия.</w:t>
      </w:r>
    </w:p>
    <w:p w:rsidR="000727A7" w:rsidRPr="00E94B16" w:rsidRDefault="009E049A" w:rsidP="00546002">
      <w:pPr>
        <w:ind w:firstLine="709"/>
        <w:jc w:val="both"/>
      </w:pPr>
      <w:r w:rsidRPr="00E94B16">
        <w:rPr>
          <w:rFonts w:eastAsia="Times New Roman"/>
          <w:lang w:eastAsia="ru-RU"/>
        </w:rPr>
        <w:t>[</w:t>
      </w:r>
      <w:r w:rsidR="009B2593">
        <w:rPr>
          <w:rFonts w:eastAsia="Times New Roman"/>
          <w:lang w:eastAsia="ru-RU"/>
        </w:rPr>
        <w:t>4</w:t>
      </w:r>
      <w:r w:rsidRPr="00E94B16">
        <w:rPr>
          <w:rFonts w:eastAsia="Times New Roman"/>
          <w:lang w:eastAsia="ru-RU"/>
        </w:rPr>
        <w:t>] ТУ 64-1-1382</w:t>
      </w:r>
      <w:r w:rsidR="00654FDC" w:rsidRPr="00E94B16">
        <w:rPr>
          <w:rFonts w:eastAsia="Times New Roman"/>
          <w:lang w:eastAsia="ru-RU"/>
        </w:rPr>
        <w:t>-</w:t>
      </w:r>
      <w:r w:rsidRPr="00E94B16">
        <w:rPr>
          <w:rFonts w:eastAsia="Times New Roman"/>
          <w:lang w:eastAsia="ru-RU"/>
        </w:rPr>
        <w:t>83</w:t>
      </w:r>
      <w:r w:rsidR="00353F6E" w:rsidRPr="00E94B16">
        <w:t>Термостаты электрические суховоздушные ТС-80М-2 (ТМ2.998.007ТУ) с изменениями №2.</w:t>
      </w:r>
    </w:p>
    <w:p w:rsidR="000727A7" w:rsidRPr="00E94B16" w:rsidRDefault="005F5E17" w:rsidP="00546002">
      <w:pPr>
        <w:ind w:firstLine="709"/>
        <w:jc w:val="both"/>
      </w:pPr>
      <w:r w:rsidRPr="00E94B16">
        <w:rPr>
          <w:rFonts w:eastAsia="Times New Roman"/>
          <w:lang w:eastAsia="ru-RU"/>
        </w:rPr>
        <w:t>[</w:t>
      </w:r>
      <w:r w:rsidR="009B2593">
        <w:rPr>
          <w:rFonts w:eastAsia="Times New Roman"/>
          <w:lang w:eastAsia="ru-RU"/>
        </w:rPr>
        <w:t>5</w:t>
      </w:r>
      <w:r w:rsidRPr="00E94B16">
        <w:rPr>
          <w:rFonts w:eastAsia="Times New Roman"/>
          <w:lang w:eastAsia="ru-RU"/>
        </w:rPr>
        <w:t>]</w:t>
      </w:r>
      <w:r w:rsidR="00905A48" w:rsidRPr="000D610F">
        <w:rPr>
          <w:rFonts w:eastAsia="Times New Roman"/>
          <w:lang w:eastAsia="ru-RU"/>
        </w:rPr>
        <w:t xml:space="preserve"> </w:t>
      </w:r>
      <w:r w:rsidRPr="00E94B16">
        <w:rPr>
          <w:rFonts w:eastAsia="Times New Roman"/>
          <w:lang w:eastAsia="ru-RU"/>
        </w:rPr>
        <w:t>ТУ-16-535—84</w:t>
      </w:r>
      <w:r w:rsidR="00654FDC" w:rsidRPr="000D610F">
        <w:rPr>
          <w:rFonts w:eastAsia="Times New Roman"/>
          <w:lang w:eastAsia="ru-RU"/>
        </w:rPr>
        <w:t xml:space="preserve"> </w:t>
      </w:r>
      <w:r w:rsidR="00353F6E" w:rsidRPr="00E94B16">
        <w:rPr>
          <w:rFonts w:eastAsia="Times New Roman"/>
          <w:lang w:eastAsia="ru-RU"/>
        </w:rPr>
        <w:t>Облучатель бактерицидный настенный. Технические условия.</w:t>
      </w:r>
    </w:p>
    <w:p w:rsidR="00E81BA9" w:rsidRPr="00E94B16" w:rsidRDefault="005F5E17" w:rsidP="00546002">
      <w:pPr>
        <w:ind w:firstLine="709"/>
        <w:jc w:val="both"/>
      </w:pPr>
      <w:r w:rsidRPr="00E94B16">
        <w:rPr>
          <w:rFonts w:eastAsia="Times New Roman"/>
          <w:lang w:eastAsia="ru-RU"/>
        </w:rPr>
        <w:t>[</w:t>
      </w:r>
      <w:r w:rsidR="009B2593">
        <w:rPr>
          <w:rFonts w:eastAsia="Times New Roman"/>
          <w:lang w:eastAsia="ru-RU"/>
        </w:rPr>
        <w:t>6</w:t>
      </w:r>
      <w:r w:rsidRPr="00E94B16">
        <w:rPr>
          <w:rFonts w:eastAsia="Times New Roman"/>
          <w:lang w:eastAsia="ru-RU"/>
        </w:rPr>
        <w:t>]</w:t>
      </w:r>
      <w:r w:rsidR="00905A48" w:rsidRPr="00E94B16">
        <w:rPr>
          <w:rFonts w:eastAsia="Times New Roman"/>
          <w:lang w:eastAsia="ru-RU"/>
        </w:rPr>
        <w:t xml:space="preserve"> </w:t>
      </w:r>
      <w:r w:rsidRPr="00E94B16">
        <w:rPr>
          <w:rFonts w:eastAsia="Times New Roman"/>
          <w:lang w:eastAsia="ru-RU"/>
        </w:rPr>
        <w:t>ТУ 64-1-2451—78</w:t>
      </w:r>
      <w:r w:rsidR="00654FDC" w:rsidRPr="00E94B16">
        <w:rPr>
          <w:rFonts w:eastAsia="Times New Roman"/>
          <w:lang w:eastAsia="ru-RU"/>
        </w:rPr>
        <w:t xml:space="preserve"> </w:t>
      </w:r>
      <w:r w:rsidR="00353F6E" w:rsidRPr="00E94B16">
        <w:t>Аппараты для встряхивания АВУ-6С. Технические условия.</w:t>
      </w:r>
    </w:p>
    <w:p w:rsidR="005F5E17" w:rsidRPr="00E94B16" w:rsidRDefault="00023011" w:rsidP="00546002">
      <w:pPr>
        <w:ind w:firstLine="709"/>
        <w:jc w:val="both"/>
      </w:pPr>
      <w:r w:rsidRPr="00E94B16">
        <w:t>[</w:t>
      </w:r>
      <w:r w:rsidR="009B2593">
        <w:t>7</w:t>
      </w:r>
      <w:r w:rsidRPr="00E94B16">
        <w:t>]</w:t>
      </w:r>
      <w:r w:rsidR="00905A48" w:rsidRPr="000D610F">
        <w:t xml:space="preserve"> </w:t>
      </w:r>
      <w:r w:rsidRPr="00E94B16">
        <w:t>ТУ 6-09-22-98—79</w:t>
      </w:r>
      <w:r w:rsidR="00654FDC" w:rsidRPr="000D610F">
        <w:t xml:space="preserve"> </w:t>
      </w:r>
      <w:r w:rsidR="00353F6E" w:rsidRPr="00E94B16">
        <w:t>D-лактоза, 1-водная. Технические условия.</w:t>
      </w:r>
    </w:p>
    <w:p w:rsidR="00023011" w:rsidRPr="00E94B16" w:rsidRDefault="00383690" w:rsidP="00546002">
      <w:pPr>
        <w:ind w:firstLine="709"/>
        <w:jc w:val="both"/>
      </w:pPr>
      <w:r w:rsidRPr="00E94B16">
        <w:t>[</w:t>
      </w:r>
      <w:r w:rsidR="009B2593">
        <w:t>8</w:t>
      </w:r>
      <w:r w:rsidRPr="00E94B16">
        <w:t>]</w:t>
      </w:r>
      <w:r w:rsidR="00905A48" w:rsidRPr="00E94B16">
        <w:t xml:space="preserve"> </w:t>
      </w:r>
      <w:r w:rsidRPr="00E94B16">
        <w:t>ТУ 6-09-3272—77</w:t>
      </w:r>
      <w:r w:rsidR="00654FDC" w:rsidRPr="00E94B16">
        <w:t xml:space="preserve"> </w:t>
      </w:r>
      <w:r w:rsidR="006D2D59" w:rsidRPr="00E94B16">
        <w:t>Пара-диметиламинобензальдегид, ч. Технические условия.</w:t>
      </w:r>
    </w:p>
    <w:p w:rsidR="00383690" w:rsidRPr="00E94B16" w:rsidRDefault="00383690" w:rsidP="00546002">
      <w:pPr>
        <w:ind w:firstLine="709"/>
        <w:jc w:val="both"/>
      </w:pPr>
      <w:r w:rsidRPr="00E94B16">
        <w:t>[</w:t>
      </w:r>
      <w:r w:rsidR="009B2593">
        <w:t>9</w:t>
      </w:r>
      <w:r w:rsidRPr="00E94B16">
        <w:t>]</w:t>
      </w:r>
      <w:r w:rsidR="00905A48" w:rsidRPr="000D610F">
        <w:t xml:space="preserve"> </w:t>
      </w:r>
      <w:r w:rsidRPr="00E94B16">
        <w:t>ТУ 6-09-4119—75</w:t>
      </w:r>
      <w:r w:rsidR="00654FDC" w:rsidRPr="000D610F">
        <w:t xml:space="preserve"> </w:t>
      </w:r>
      <w:r w:rsidR="006D2D59" w:rsidRPr="00E94B16">
        <w:t>Фуксин основной. Технические условия.</w:t>
      </w:r>
    </w:p>
    <w:p w:rsidR="00383690" w:rsidRPr="00E94B16" w:rsidRDefault="00EB7A59" w:rsidP="00546002">
      <w:pPr>
        <w:ind w:firstLine="709"/>
        <w:jc w:val="both"/>
      </w:pPr>
      <w:r w:rsidRPr="00E94B16">
        <w:t>[</w:t>
      </w:r>
      <w:r w:rsidR="00654FDC" w:rsidRPr="00E94B16">
        <w:t>1</w:t>
      </w:r>
      <w:r w:rsidR="009B2593">
        <w:t>0</w:t>
      </w:r>
      <w:r w:rsidRPr="00E94B16">
        <w:t>]</w:t>
      </w:r>
      <w:r w:rsidR="00905A48" w:rsidRPr="000D610F">
        <w:t xml:space="preserve"> </w:t>
      </w:r>
      <w:r w:rsidRPr="00E94B16">
        <w:t>ТУ 10-02-02-789-176—94</w:t>
      </w:r>
      <w:r w:rsidR="006D2D59" w:rsidRPr="00E94B16">
        <w:t xml:space="preserve"> Питательный агар. Технические условия.</w:t>
      </w:r>
    </w:p>
    <w:p w:rsidR="00383690" w:rsidRPr="00E94B16" w:rsidRDefault="00E07872" w:rsidP="00546002">
      <w:pPr>
        <w:ind w:firstLine="709"/>
        <w:jc w:val="both"/>
      </w:pPr>
      <w:r w:rsidRPr="00E94B16">
        <w:t>[</w:t>
      </w:r>
      <w:r w:rsidR="00654FDC" w:rsidRPr="00E94B16">
        <w:t>1</w:t>
      </w:r>
      <w:r w:rsidR="009B2593">
        <w:t>1</w:t>
      </w:r>
      <w:r w:rsidRPr="00E94B16">
        <w:t>]</w:t>
      </w:r>
      <w:r w:rsidR="00905A48" w:rsidRPr="000D610F">
        <w:t xml:space="preserve"> </w:t>
      </w:r>
      <w:r w:rsidRPr="00E94B16">
        <w:t>ТУ 9229-072-00419785</w:t>
      </w:r>
      <w:r w:rsidR="006D2D59" w:rsidRPr="00E94B16">
        <w:t>-97 Полимиксиновая среда. Технические условия.</w:t>
      </w:r>
    </w:p>
    <w:p w:rsidR="00086C07" w:rsidRPr="00E94B16" w:rsidRDefault="00654FDC" w:rsidP="00546002">
      <w:pPr>
        <w:ind w:firstLine="709"/>
        <w:jc w:val="both"/>
      </w:pPr>
      <w:r w:rsidRPr="00E94B16">
        <w:t>[1</w:t>
      </w:r>
      <w:r w:rsidR="009B2593">
        <w:t>2</w:t>
      </w:r>
      <w:r w:rsidR="00086C07" w:rsidRPr="00E94B16">
        <w:t>] ISO 9000:2015 Системы менеджмента качества. Основные положения и словарь.</w:t>
      </w:r>
    </w:p>
    <w:p w:rsidR="00086C07" w:rsidRPr="00E94B16" w:rsidRDefault="00654FDC" w:rsidP="00546002">
      <w:pPr>
        <w:ind w:firstLine="709"/>
        <w:jc w:val="both"/>
      </w:pPr>
      <w:r w:rsidRPr="00E94B16">
        <w:t>[1</w:t>
      </w:r>
      <w:r w:rsidR="00C063FA">
        <w:t>3</w:t>
      </w:r>
      <w:r w:rsidR="00086C07" w:rsidRPr="00E94B16">
        <w:t>] EN 29000</w:t>
      </w:r>
      <w:r w:rsidR="00197339" w:rsidRPr="00E94B16">
        <w:t xml:space="preserve"> Идентичная</w:t>
      </w:r>
      <w:r w:rsidRPr="00E94B16">
        <w:t xml:space="preserve"> </w:t>
      </w:r>
      <w:r w:rsidR="00197339" w:rsidRPr="00E94B16">
        <w:t>европейская копия международного стандарта ISO 9000.</w:t>
      </w:r>
    </w:p>
    <w:p w:rsidR="009B2593" w:rsidRPr="00E94B16" w:rsidRDefault="009B2593" w:rsidP="009B2593">
      <w:pPr>
        <w:tabs>
          <w:tab w:val="left" w:pos="709"/>
        </w:tabs>
        <w:ind w:firstLine="709"/>
        <w:jc w:val="both"/>
      </w:pPr>
      <w:r w:rsidRPr="00E94B16">
        <w:t>[</w:t>
      </w:r>
      <w:r w:rsidR="00C063FA">
        <w:t>14</w:t>
      </w:r>
      <w:r w:rsidRPr="00E94B16">
        <w:t>] Постановление Правительства Республики Казахстан от 9 октября 2014 года № 1077 «Об утверждении Правил пожарной безопасности».</w:t>
      </w:r>
    </w:p>
    <w:p w:rsidR="00E07872" w:rsidRPr="00E94B16" w:rsidRDefault="00CB5C4F" w:rsidP="009B2593">
      <w:pPr>
        <w:ind w:firstLine="709"/>
        <w:jc w:val="both"/>
      </w:pPr>
      <w:r w:rsidRPr="00E94B16">
        <w:t>[</w:t>
      </w:r>
      <w:r w:rsidR="00654FDC" w:rsidRPr="00E94B16">
        <w:t>1</w:t>
      </w:r>
      <w:r w:rsidR="00654FDC" w:rsidRPr="000D610F">
        <w:t>5</w:t>
      </w:r>
      <w:r w:rsidRPr="00E94B16">
        <w:t xml:space="preserve">] </w:t>
      </w:r>
      <w:r w:rsidR="006D2D59" w:rsidRPr="00E94B16">
        <w:t>МУК 4.2.577-96 Методы контроля. Биологические и микробиологические факторы. Методы микробиологического контроля продуктов детского, лечебного питания и их компонентов.</w:t>
      </w:r>
    </w:p>
    <w:p w:rsidR="005A0155" w:rsidRPr="00E94B16" w:rsidRDefault="005A0155" w:rsidP="00546002">
      <w:pPr>
        <w:ind w:firstLine="709"/>
        <w:jc w:val="both"/>
      </w:pPr>
      <w:r w:rsidRPr="00E94B16">
        <w:t>[</w:t>
      </w:r>
      <w:r w:rsidR="00654FDC" w:rsidRPr="00E94B16">
        <w:t>1</w:t>
      </w:r>
      <w:r w:rsidR="00654FDC" w:rsidRPr="000D610F">
        <w:t>6</w:t>
      </w:r>
      <w:r w:rsidRPr="00E94B16">
        <w:t>]</w:t>
      </w:r>
      <w:r w:rsidR="00905A48" w:rsidRPr="000D610F">
        <w:t xml:space="preserve"> </w:t>
      </w:r>
      <w:r w:rsidR="006D2D59" w:rsidRPr="00E94B16">
        <w:t>МУК 4.2.2872-11 Методы контроля. Биологические и микробиологические факторы. Методы выявления и идентификации патогенных бактерий - возбудителей инфекционных заболеваний с пищевым путем передачи в продуктах питания на основе ПЦР с гибридизационно-флуоресцентной детекцией.</w:t>
      </w:r>
    </w:p>
    <w:p w:rsidR="005A0155" w:rsidRPr="00E94B16" w:rsidRDefault="005A0155" w:rsidP="00546002">
      <w:pPr>
        <w:ind w:firstLine="567"/>
        <w:jc w:val="both"/>
      </w:pPr>
    </w:p>
    <w:p w:rsidR="00CB5C4F" w:rsidRPr="00E94B16" w:rsidRDefault="00CB5C4F" w:rsidP="00546002">
      <w:pPr>
        <w:ind w:firstLine="567"/>
        <w:jc w:val="both"/>
      </w:pPr>
    </w:p>
    <w:p w:rsidR="002268B1" w:rsidRPr="00E94B16" w:rsidRDefault="002268B1" w:rsidP="00546002">
      <w:pPr>
        <w:ind w:firstLine="567"/>
        <w:jc w:val="both"/>
        <w:rPr>
          <w:b/>
        </w:rPr>
      </w:pPr>
    </w:p>
    <w:p w:rsidR="00BD432D" w:rsidRPr="00E94B16" w:rsidRDefault="00BD432D" w:rsidP="00546002">
      <w:pPr>
        <w:ind w:firstLine="567"/>
        <w:jc w:val="both"/>
        <w:rPr>
          <w:b/>
        </w:rPr>
      </w:pPr>
    </w:p>
    <w:p w:rsidR="00BD432D" w:rsidRPr="00E94B16" w:rsidRDefault="00BD432D" w:rsidP="00546002">
      <w:pPr>
        <w:ind w:firstLine="567"/>
        <w:jc w:val="both"/>
        <w:rPr>
          <w:b/>
        </w:rPr>
      </w:pPr>
    </w:p>
    <w:p w:rsidR="00BD432D" w:rsidRPr="00E94B16" w:rsidRDefault="00BD432D" w:rsidP="00546002">
      <w:pPr>
        <w:ind w:firstLine="567"/>
        <w:jc w:val="both"/>
        <w:rPr>
          <w:b/>
        </w:rPr>
      </w:pPr>
    </w:p>
    <w:p w:rsidR="00BD432D" w:rsidRPr="00E94B16" w:rsidRDefault="00BD432D" w:rsidP="00546002">
      <w:pPr>
        <w:ind w:firstLine="567"/>
        <w:jc w:val="both"/>
        <w:rPr>
          <w:b/>
        </w:rPr>
      </w:pPr>
    </w:p>
    <w:p w:rsidR="000B10D4" w:rsidRPr="00E94B16" w:rsidRDefault="000B10D4" w:rsidP="00546002">
      <w:pPr>
        <w:ind w:firstLine="567"/>
        <w:jc w:val="both"/>
        <w:rPr>
          <w:b/>
        </w:rPr>
      </w:pPr>
    </w:p>
    <w:p w:rsidR="000B10D4" w:rsidRPr="00E94B16" w:rsidRDefault="000B10D4" w:rsidP="00546002">
      <w:pPr>
        <w:ind w:firstLine="567"/>
        <w:jc w:val="both"/>
        <w:rPr>
          <w:b/>
        </w:rPr>
      </w:pPr>
    </w:p>
    <w:p w:rsidR="000B10D4" w:rsidRPr="00E94B16" w:rsidRDefault="000B10D4" w:rsidP="00546002">
      <w:pPr>
        <w:ind w:firstLine="567"/>
        <w:jc w:val="both"/>
        <w:rPr>
          <w:b/>
        </w:rPr>
      </w:pPr>
    </w:p>
    <w:p w:rsidR="000B10D4" w:rsidRPr="00E94B16" w:rsidRDefault="000B10D4" w:rsidP="00546002">
      <w:pPr>
        <w:ind w:firstLine="567"/>
        <w:jc w:val="both"/>
        <w:rPr>
          <w:b/>
        </w:rPr>
      </w:pPr>
    </w:p>
    <w:p w:rsidR="000B10D4" w:rsidRPr="00E94B16" w:rsidRDefault="000B10D4" w:rsidP="00546002">
      <w:pPr>
        <w:ind w:firstLine="567"/>
        <w:jc w:val="both"/>
        <w:rPr>
          <w:b/>
        </w:rPr>
      </w:pPr>
    </w:p>
    <w:p w:rsidR="000B10D4" w:rsidRPr="00E94B16" w:rsidRDefault="000B10D4" w:rsidP="00546002">
      <w:pPr>
        <w:ind w:firstLine="567"/>
        <w:jc w:val="both"/>
        <w:rPr>
          <w:b/>
        </w:rPr>
      </w:pPr>
    </w:p>
    <w:p w:rsidR="000B10D4" w:rsidRPr="00E94B16" w:rsidRDefault="000B10D4" w:rsidP="00546002">
      <w:pPr>
        <w:ind w:firstLine="567"/>
        <w:jc w:val="both"/>
        <w:rPr>
          <w:b/>
        </w:rPr>
      </w:pPr>
    </w:p>
    <w:p w:rsidR="000B10D4" w:rsidRPr="00E94B16" w:rsidRDefault="000B10D4" w:rsidP="00546002">
      <w:pPr>
        <w:ind w:firstLine="567"/>
        <w:jc w:val="both"/>
        <w:rPr>
          <w:b/>
        </w:rPr>
      </w:pPr>
    </w:p>
    <w:p w:rsidR="00BD432D" w:rsidRPr="00E94B16" w:rsidRDefault="00BD432D" w:rsidP="00DA35D2">
      <w:pPr>
        <w:jc w:val="both"/>
        <w:rPr>
          <w:b/>
        </w:rPr>
      </w:pPr>
    </w:p>
    <w:p w:rsidR="002268B1" w:rsidRPr="00E94B16" w:rsidRDefault="002268B1" w:rsidP="00546002">
      <w:pPr>
        <w:jc w:val="both"/>
        <w:rPr>
          <w:b/>
        </w:rPr>
      </w:pPr>
    </w:p>
    <w:p w:rsidR="00AB27E6" w:rsidRPr="00E94B16" w:rsidRDefault="00AB27E6" w:rsidP="00DA35D2">
      <w:pPr>
        <w:pBdr>
          <w:top w:val="single" w:sz="4" w:space="1" w:color="auto"/>
        </w:pBdr>
        <w:autoSpaceDE w:val="0"/>
        <w:autoSpaceDN w:val="0"/>
        <w:adjustRightInd w:val="0"/>
        <w:ind w:firstLine="709"/>
        <w:rPr>
          <w:rFonts w:eastAsia="Times New Roman"/>
          <w:b/>
          <w:bCs/>
          <w:lang w:eastAsia="ru-RU"/>
        </w:rPr>
      </w:pPr>
      <w:r w:rsidRPr="00E94B16">
        <w:rPr>
          <w:rFonts w:eastAsia="Times New Roman"/>
          <w:b/>
          <w:bCs/>
          <w:lang w:eastAsia="ru-RU"/>
        </w:rPr>
        <w:t>УДК</w:t>
      </w:r>
      <w:r w:rsidR="00A01C90">
        <w:rPr>
          <w:rFonts w:eastAsia="Times New Roman"/>
          <w:b/>
          <w:bCs/>
          <w:lang w:eastAsia="ru-RU"/>
        </w:rPr>
        <w:t xml:space="preserve"> </w:t>
      </w:r>
      <w:r w:rsidR="001B0206" w:rsidRPr="00E94B16">
        <w:rPr>
          <w:rFonts w:eastAsia="Times New Roman"/>
          <w:b/>
          <w:bCs/>
          <w:lang w:eastAsia="ru-RU"/>
        </w:rPr>
        <w:t>631.58 (035)</w:t>
      </w:r>
      <w:r w:rsidR="00C1292E" w:rsidRPr="00E94B16">
        <w:rPr>
          <w:rFonts w:eastAsia="Times New Roman"/>
          <w:b/>
          <w:bCs/>
          <w:lang w:eastAsia="ru-RU"/>
        </w:rPr>
        <w:tab/>
      </w:r>
      <w:r w:rsidR="00C1292E" w:rsidRPr="00E94B16">
        <w:rPr>
          <w:rFonts w:eastAsia="Times New Roman"/>
          <w:b/>
          <w:bCs/>
          <w:lang w:eastAsia="ru-RU"/>
        </w:rPr>
        <w:tab/>
      </w:r>
      <w:r w:rsidR="00C1292E" w:rsidRPr="00E94B16">
        <w:rPr>
          <w:rFonts w:eastAsia="Times New Roman"/>
          <w:b/>
          <w:bCs/>
          <w:lang w:eastAsia="ru-RU"/>
        </w:rPr>
        <w:tab/>
      </w:r>
      <w:r w:rsidR="00C1292E" w:rsidRPr="00E94B16">
        <w:rPr>
          <w:rFonts w:eastAsia="Times New Roman"/>
          <w:b/>
          <w:bCs/>
          <w:lang w:eastAsia="ru-RU"/>
        </w:rPr>
        <w:tab/>
      </w:r>
      <w:r w:rsidR="00C1292E" w:rsidRPr="00E94B16">
        <w:rPr>
          <w:rFonts w:eastAsia="Times New Roman"/>
          <w:b/>
          <w:bCs/>
          <w:lang w:eastAsia="ru-RU"/>
        </w:rPr>
        <w:tab/>
      </w:r>
      <w:r w:rsidR="000B10D4" w:rsidRPr="00E94B16">
        <w:rPr>
          <w:rFonts w:eastAsia="Times New Roman"/>
          <w:b/>
          <w:bCs/>
          <w:lang w:eastAsia="ru-RU"/>
        </w:rPr>
        <w:tab/>
      </w:r>
      <w:r w:rsidR="00CC554D" w:rsidRPr="00E94B16">
        <w:rPr>
          <w:rFonts w:eastAsia="Times New Roman"/>
          <w:b/>
          <w:bCs/>
          <w:lang w:eastAsia="ru-RU"/>
        </w:rPr>
        <w:tab/>
      </w:r>
      <w:r w:rsidR="00CC554D" w:rsidRPr="00E94B16">
        <w:rPr>
          <w:rFonts w:eastAsia="Times New Roman"/>
          <w:b/>
          <w:bCs/>
          <w:lang w:eastAsia="ru-RU"/>
        </w:rPr>
        <w:tab/>
      </w:r>
      <w:r w:rsidRPr="00E94B16">
        <w:rPr>
          <w:rFonts w:eastAsia="Times New Roman"/>
          <w:b/>
          <w:bCs/>
          <w:lang w:eastAsia="ru-RU"/>
        </w:rPr>
        <w:t xml:space="preserve">МКС </w:t>
      </w:r>
      <w:r w:rsidR="001B0206" w:rsidRPr="00E94B16">
        <w:rPr>
          <w:rFonts w:eastAsia="Times New Roman"/>
          <w:b/>
          <w:bCs/>
          <w:lang w:eastAsia="ru-RU"/>
        </w:rPr>
        <w:t>67.1</w:t>
      </w:r>
      <w:r w:rsidR="00B4462D" w:rsidRPr="00E94B16">
        <w:rPr>
          <w:rFonts w:eastAsia="Times New Roman"/>
          <w:b/>
          <w:bCs/>
          <w:lang w:eastAsia="ru-RU"/>
        </w:rPr>
        <w:t>40</w:t>
      </w:r>
    </w:p>
    <w:p w:rsidR="00461D44" w:rsidRPr="00E94B16" w:rsidRDefault="00461D44" w:rsidP="00DA35D2">
      <w:pPr>
        <w:autoSpaceDE w:val="0"/>
        <w:autoSpaceDN w:val="0"/>
        <w:adjustRightInd w:val="0"/>
        <w:ind w:firstLine="709"/>
        <w:rPr>
          <w:rFonts w:eastAsia="Times New Roman"/>
          <w:b/>
          <w:bCs/>
          <w:lang w:eastAsia="ru-RU"/>
        </w:rPr>
      </w:pPr>
    </w:p>
    <w:p w:rsidR="006054F0" w:rsidRPr="00E94B16" w:rsidRDefault="00AB27E6" w:rsidP="00DA35D2">
      <w:pPr>
        <w:pBdr>
          <w:bottom w:val="single" w:sz="4" w:space="1" w:color="auto"/>
        </w:pBdr>
        <w:ind w:firstLine="709"/>
        <w:jc w:val="both"/>
        <w:rPr>
          <w:b/>
        </w:rPr>
      </w:pPr>
      <w:r w:rsidRPr="00E94B16">
        <w:rPr>
          <w:rFonts w:eastAsia="Times New Roman"/>
          <w:b/>
          <w:bCs/>
          <w:lang w:eastAsia="ru-RU"/>
        </w:rPr>
        <w:t>Ключевые</w:t>
      </w:r>
      <w:r w:rsidR="00DA35D2">
        <w:rPr>
          <w:rFonts w:eastAsia="Times New Roman"/>
          <w:b/>
          <w:bCs/>
          <w:lang w:eastAsia="ru-RU"/>
        </w:rPr>
        <w:t xml:space="preserve"> </w:t>
      </w:r>
      <w:r w:rsidRPr="00E94B16">
        <w:rPr>
          <w:rFonts w:eastAsia="Times New Roman"/>
          <w:b/>
          <w:bCs/>
          <w:lang w:eastAsia="ru-RU"/>
        </w:rPr>
        <w:t>слова:</w:t>
      </w:r>
      <w:r w:rsidR="00A01C90" w:rsidRPr="00A01C90">
        <w:t xml:space="preserve"> </w:t>
      </w:r>
      <w:r w:rsidR="00A01C90" w:rsidRPr="00A01C90">
        <w:rPr>
          <w:rFonts w:eastAsia="Times New Roman"/>
          <w:bCs/>
          <w:lang w:eastAsia="ru-RU"/>
        </w:rPr>
        <w:t>метод определения бактерий</w:t>
      </w:r>
      <w:r w:rsidR="00A01C90">
        <w:rPr>
          <w:rFonts w:eastAsia="Times New Roman"/>
          <w:bCs/>
          <w:lang w:eastAsia="ru-RU"/>
        </w:rPr>
        <w:t>,</w:t>
      </w:r>
      <w:r w:rsidR="00A01C90">
        <w:rPr>
          <w:rFonts w:eastAsia="Times New Roman"/>
          <w:b/>
          <w:bCs/>
          <w:lang w:eastAsia="ru-RU"/>
        </w:rPr>
        <w:t xml:space="preserve"> </w:t>
      </w:r>
      <w:r w:rsidR="005A0155" w:rsidRPr="00E94B16">
        <w:rPr>
          <w:i/>
          <w:lang w:val="en-US"/>
        </w:rPr>
        <w:t>Cronobacterspp</w:t>
      </w:r>
      <w:r w:rsidR="005A0155" w:rsidRPr="00E94B16">
        <w:rPr>
          <w:i/>
        </w:rPr>
        <w:t>. (</w:t>
      </w:r>
      <w:r w:rsidR="005A0155" w:rsidRPr="00E94B16">
        <w:rPr>
          <w:i/>
          <w:lang w:val="en-US"/>
        </w:rPr>
        <w:t>Enterobactersakazakii</w:t>
      </w:r>
      <w:r w:rsidR="005A0155" w:rsidRPr="00E94B16">
        <w:rPr>
          <w:i/>
        </w:rPr>
        <w:t>)</w:t>
      </w:r>
      <w:r w:rsidR="00A01C90">
        <w:t>, продукты питания для детей.</w:t>
      </w:r>
    </w:p>
    <w:p w:rsidR="006054F0" w:rsidRPr="00E94B16" w:rsidRDefault="006054F0" w:rsidP="00A01C90">
      <w:pPr>
        <w:rPr>
          <w:b/>
        </w:rPr>
      </w:pPr>
    </w:p>
    <w:p w:rsidR="006054F0" w:rsidRPr="00E94B16" w:rsidRDefault="00C1292E" w:rsidP="00DA35D2">
      <w:pPr>
        <w:pBdr>
          <w:top w:val="single" w:sz="4" w:space="1" w:color="auto"/>
        </w:pBdr>
        <w:autoSpaceDE w:val="0"/>
        <w:autoSpaceDN w:val="0"/>
        <w:adjustRightInd w:val="0"/>
        <w:ind w:firstLine="709"/>
        <w:rPr>
          <w:rFonts w:eastAsia="Times New Roman"/>
          <w:b/>
          <w:bCs/>
          <w:lang w:eastAsia="ru-RU"/>
        </w:rPr>
      </w:pPr>
      <w:r w:rsidRPr="00E94B16">
        <w:rPr>
          <w:rFonts w:eastAsia="Times New Roman"/>
          <w:b/>
          <w:bCs/>
          <w:lang w:eastAsia="ru-RU"/>
        </w:rPr>
        <w:t xml:space="preserve">УДК </w:t>
      </w:r>
      <w:r w:rsidR="001B0206" w:rsidRPr="00E94B16">
        <w:rPr>
          <w:rFonts w:eastAsia="Times New Roman"/>
          <w:b/>
          <w:bCs/>
          <w:lang w:eastAsia="ru-RU"/>
        </w:rPr>
        <w:t>631.58 (035)</w:t>
      </w:r>
      <w:r w:rsidR="001B0206" w:rsidRPr="00E94B16">
        <w:rPr>
          <w:rFonts w:eastAsia="Times New Roman"/>
          <w:b/>
          <w:bCs/>
          <w:lang w:eastAsia="ru-RU"/>
        </w:rPr>
        <w:tab/>
      </w:r>
      <w:r w:rsidRPr="00E94B16">
        <w:rPr>
          <w:rFonts w:eastAsia="Times New Roman"/>
          <w:b/>
          <w:bCs/>
          <w:lang w:eastAsia="ru-RU"/>
        </w:rPr>
        <w:tab/>
      </w:r>
      <w:r w:rsidRPr="00E94B16">
        <w:rPr>
          <w:rFonts w:eastAsia="Times New Roman"/>
          <w:b/>
          <w:bCs/>
          <w:lang w:eastAsia="ru-RU"/>
        </w:rPr>
        <w:tab/>
      </w:r>
      <w:r w:rsidRPr="00E94B16">
        <w:rPr>
          <w:rFonts w:eastAsia="Times New Roman"/>
          <w:b/>
          <w:bCs/>
          <w:lang w:eastAsia="ru-RU"/>
        </w:rPr>
        <w:tab/>
      </w:r>
      <w:r w:rsidRPr="00E94B16">
        <w:rPr>
          <w:rFonts w:eastAsia="Times New Roman"/>
          <w:b/>
          <w:bCs/>
          <w:lang w:eastAsia="ru-RU"/>
        </w:rPr>
        <w:tab/>
      </w:r>
      <w:r w:rsidR="00CC554D" w:rsidRPr="00E94B16">
        <w:rPr>
          <w:rFonts w:eastAsia="Times New Roman"/>
          <w:b/>
          <w:bCs/>
          <w:lang w:eastAsia="ru-RU"/>
        </w:rPr>
        <w:tab/>
      </w:r>
      <w:r w:rsidR="00CC554D" w:rsidRPr="00E94B16">
        <w:rPr>
          <w:rFonts w:eastAsia="Times New Roman"/>
          <w:b/>
          <w:bCs/>
          <w:lang w:eastAsia="ru-RU"/>
        </w:rPr>
        <w:tab/>
      </w:r>
      <w:r w:rsidR="000B10D4" w:rsidRPr="00E94B16">
        <w:rPr>
          <w:rFonts w:eastAsia="Times New Roman"/>
          <w:b/>
          <w:bCs/>
          <w:lang w:eastAsia="ru-RU"/>
        </w:rPr>
        <w:tab/>
      </w:r>
      <w:r w:rsidR="006054F0" w:rsidRPr="00E94B16">
        <w:rPr>
          <w:rFonts w:eastAsia="Times New Roman"/>
          <w:b/>
          <w:bCs/>
          <w:lang w:eastAsia="ru-RU"/>
        </w:rPr>
        <w:t xml:space="preserve">МКС </w:t>
      </w:r>
      <w:r w:rsidR="001B0206" w:rsidRPr="00E94B16">
        <w:rPr>
          <w:rFonts w:eastAsia="Times New Roman"/>
          <w:b/>
          <w:bCs/>
          <w:lang w:eastAsia="ru-RU"/>
        </w:rPr>
        <w:t>67.1</w:t>
      </w:r>
      <w:r w:rsidR="00B4462D" w:rsidRPr="00E94B16">
        <w:rPr>
          <w:rFonts w:eastAsia="Times New Roman"/>
          <w:b/>
          <w:bCs/>
          <w:lang w:eastAsia="ru-RU"/>
        </w:rPr>
        <w:t>40</w:t>
      </w:r>
    </w:p>
    <w:p w:rsidR="006054F0" w:rsidRPr="00E94B16" w:rsidRDefault="006054F0" w:rsidP="00DA35D2">
      <w:pPr>
        <w:autoSpaceDE w:val="0"/>
        <w:autoSpaceDN w:val="0"/>
        <w:adjustRightInd w:val="0"/>
        <w:ind w:firstLine="709"/>
        <w:rPr>
          <w:rFonts w:eastAsia="Times New Roman"/>
          <w:b/>
          <w:bCs/>
          <w:lang w:eastAsia="ru-RU"/>
        </w:rPr>
      </w:pPr>
    </w:p>
    <w:p w:rsidR="006054F0" w:rsidRPr="00E94B16" w:rsidRDefault="006054F0" w:rsidP="00DA35D2">
      <w:pPr>
        <w:ind w:firstLine="709"/>
        <w:jc w:val="both"/>
        <w:rPr>
          <w:b/>
        </w:rPr>
      </w:pPr>
      <w:r w:rsidRPr="00E94B16">
        <w:rPr>
          <w:rFonts w:eastAsia="Times New Roman"/>
          <w:b/>
          <w:bCs/>
          <w:lang w:eastAsia="ru-RU"/>
        </w:rPr>
        <w:t>Ключевые</w:t>
      </w:r>
      <w:r w:rsidR="00DA35D2">
        <w:rPr>
          <w:rFonts w:eastAsia="Times New Roman"/>
          <w:b/>
          <w:bCs/>
          <w:lang w:eastAsia="ru-RU"/>
        </w:rPr>
        <w:t xml:space="preserve"> </w:t>
      </w:r>
      <w:r w:rsidRPr="00E94B16">
        <w:rPr>
          <w:rFonts w:eastAsia="Times New Roman"/>
          <w:b/>
          <w:bCs/>
          <w:lang w:eastAsia="ru-RU"/>
        </w:rPr>
        <w:t>слова:</w:t>
      </w:r>
      <w:r w:rsidR="00DA35D2">
        <w:rPr>
          <w:rFonts w:eastAsia="Times New Roman"/>
          <w:b/>
          <w:bCs/>
          <w:lang w:eastAsia="ru-RU"/>
        </w:rPr>
        <w:t xml:space="preserve"> </w:t>
      </w:r>
      <w:r w:rsidR="00A01C90" w:rsidRPr="00A01C90">
        <w:rPr>
          <w:rFonts w:eastAsia="Times New Roman"/>
          <w:bCs/>
          <w:lang w:eastAsia="ru-RU"/>
        </w:rPr>
        <w:t>метод определения бактерий</w:t>
      </w:r>
      <w:r w:rsidR="00A01C90">
        <w:rPr>
          <w:rFonts w:eastAsia="Times New Roman"/>
          <w:bCs/>
          <w:lang w:eastAsia="ru-RU"/>
        </w:rPr>
        <w:t xml:space="preserve">, </w:t>
      </w:r>
      <w:r w:rsidR="005A0155" w:rsidRPr="00E94B16">
        <w:rPr>
          <w:i/>
          <w:lang w:val="en-US"/>
        </w:rPr>
        <w:t>Cronobacterspp</w:t>
      </w:r>
      <w:r w:rsidR="005A0155" w:rsidRPr="00E94B16">
        <w:rPr>
          <w:i/>
        </w:rPr>
        <w:t>. (</w:t>
      </w:r>
      <w:r w:rsidR="005A0155" w:rsidRPr="00E94B16">
        <w:rPr>
          <w:i/>
          <w:lang w:val="en-US"/>
        </w:rPr>
        <w:t>Enterobactersakazakii</w:t>
      </w:r>
      <w:r w:rsidR="005A0155" w:rsidRPr="00E94B16">
        <w:rPr>
          <w:i/>
        </w:rPr>
        <w:t>)</w:t>
      </w:r>
      <w:r w:rsidR="00A01C90">
        <w:t>, продукты питания для детей.</w:t>
      </w:r>
    </w:p>
    <w:p w:rsidR="006054F0" w:rsidRPr="00E94B16" w:rsidRDefault="006054F0" w:rsidP="00546002">
      <w:pPr>
        <w:widowControl w:val="0"/>
        <w:pBdr>
          <w:top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</w:rPr>
      </w:pPr>
    </w:p>
    <w:p w:rsidR="00513733" w:rsidRPr="00E94B16" w:rsidRDefault="00513733" w:rsidP="00CC2397">
      <w:pPr>
        <w:tabs>
          <w:tab w:val="num" w:pos="-993"/>
        </w:tabs>
        <w:ind w:firstLine="709"/>
        <w:jc w:val="both"/>
      </w:pPr>
      <w:r w:rsidRPr="00E94B16">
        <w:rPr>
          <w:rFonts w:eastAsia="ArialMT"/>
          <w:b/>
        </w:rPr>
        <w:t>Разработчик:</w:t>
      </w:r>
      <w:r w:rsidR="00DA35D2">
        <w:rPr>
          <w:rFonts w:eastAsia="ArialMT"/>
          <w:b/>
        </w:rPr>
        <w:t xml:space="preserve"> </w:t>
      </w:r>
      <w:r w:rsidRPr="00E94B16">
        <w:t>РГП на ПХВ «Казахстанский институт метрологии» Комитета технического регулирования и метрологии Министерства торговли и интеграции Республики Казахстан</w:t>
      </w:r>
    </w:p>
    <w:p w:rsidR="00513733" w:rsidRPr="00E94B16" w:rsidRDefault="00513733" w:rsidP="00546002">
      <w:pPr>
        <w:ind w:firstLine="567"/>
        <w:jc w:val="both"/>
        <w:rPr>
          <w:rFonts w:eastAsia="ArialMT"/>
        </w:rPr>
      </w:pPr>
    </w:p>
    <w:p w:rsidR="00513733" w:rsidRPr="00E94B16" w:rsidRDefault="00513733" w:rsidP="00546002">
      <w:pPr>
        <w:ind w:firstLine="567"/>
        <w:jc w:val="both"/>
        <w:rPr>
          <w:rFonts w:eastAsia="ArialMT"/>
        </w:rPr>
      </w:pPr>
    </w:p>
    <w:tbl>
      <w:tblPr>
        <w:tblpPr w:leftFromText="180" w:rightFromText="180" w:vertAnchor="text" w:horzAnchor="margin" w:tblpX="182" w:tblpY="85"/>
        <w:tblW w:w="9322" w:type="dxa"/>
        <w:tblLook w:val="04A0"/>
      </w:tblPr>
      <w:tblGrid>
        <w:gridCol w:w="5103"/>
        <w:gridCol w:w="4219"/>
      </w:tblGrid>
      <w:tr w:rsidR="00CC554D" w:rsidRPr="00E94B16" w:rsidTr="00CC2397">
        <w:tc>
          <w:tcPr>
            <w:tcW w:w="5103" w:type="dxa"/>
          </w:tcPr>
          <w:p w:rsidR="00CC554D" w:rsidRPr="00E94B16" w:rsidRDefault="00CC554D" w:rsidP="00CC2397">
            <w:pPr>
              <w:ind w:left="567"/>
              <w:rPr>
                <w:rFonts w:eastAsia="ArialMT"/>
              </w:rPr>
            </w:pPr>
            <w:r w:rsidRPr="00E94B16">
              <w:rPr>
                <w:rFonts w:eastAsia="ArialMT"/>
              </w:rPr>
              <w:t xml:space="preserve">Заместитель </w:t>
            </w:r>
          </w:p>
          <w:p w:rsidR="00CC2397" w:rsidRDefault="00CC554D" w:rsidP="00CC2397">
            <w:pPr>
              <w:ind w:left="567"/>
              <w:rPr>
                <w:rFonts w:eastAsia="ArialMT"/>
              </w:rPr>
            </w:pPr>
            <w:r w:rsidRPr="00E94B16">
              <w:rPr>
                <w:rFonts w:eastAsia="ArialMT"/>
              </w:rPr>
              <w:t xml:space="preserve">Генерального директора </w:t>
            </w:r>
          </w:p>
          <w:p w:rsidR="00CC554D" w:rsidRPr="00E94B16" w:rsidRDefault="00CC554D" w:rsidP="00CC2397">
            <w:pPr>
              <w:ind w:left="567"/>
              <w:rPr>
                <w:rFonts w:eastAsia="ArialMT"/>
              </w:rPr>
            </w:pPr>
            <w:r w:rsidRPr="00E94B16">
              <w:rPr>
                <w:rFonts w:eastAsia="ArialMT"/>
              </w:rPr>
              <w:t>РГП «КазИнМтер»</w:t>
            </w:r>
          </w:p>
        </w:tc>
        <w:tc>
          <w:tcPr>
            <w:tcW w:w="4219" w:type="dxa"/>
          </w:tcPr>
          <w:p w:rsidR="00CC554D" w:rsidRPr="00E94B16" w:rsidRDefault="00CC554D" w:rsidP="00CC2397">
            <w:pPr>
              <w:ind w:firstLine="567"/>
              <w:jc w:val="right"/>
              <w:rPr>
                <w:rFonts w:eastAsia="ArialMT"/>
              </w:rPr>
            </w:pPr>
          </w:p>
          <w:p w:rsidR="00CC554D" w:rsidRPr="00E94B16" w:rsidRDefault="00CC554D" w:rsidP="00CC2397">
            <w:pPr>
              <w:ind w:firstLine="567"/>
              <w:jc w:val="right"/>
              <w:rPr>
                <w:rFonts w:eastAsia="ArialMT"/>
              </w:rPr>
            </w:pPr>
          </w:p>
          <w:p w:rsidR="00CC554D" w:rsidRPr="00E94B16" w:rsidRDefault="00CC554D" w:rsidP="00CC2397">
            <w:pPr>
              <w:ind w:firstLine="567"/>
              <w:jc w:val="right"/>
              <w:rPr>
                <w:rFonts w:eastAsia="ArialMT"/>
              </w:rPr>
            </w:pPr>
            <w:r w:rsidRPr="00E94B16">
              <w:rPr>
                <w:rFonts w:eastAsia="ArialMT"/>
              </w:rPr>
              <w:t>Д. Шарипов</w:t>
            </w:r>
          </w:p>
          <w:p w:rsidR="00CC554D" w:rsidRPr="00E94B16" w:rsidRDefault="00CC554D" w:rsidP="00CC2397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CC554D" w:rsidRPr="00E94B16" w:rsidTr="00CC2397">
        <w:tc>
          <w:tcPr>
            <w:tcW w:w="5103" w:type="dxa"/>
          </w:tcPr>
          <w:p w:rsidR="00CC554D" w:rsidRPr="00E94B16" w:rsidRDefault="00CC554D" w:rsidP="00CC2397">
            <w:pPr>
              <w:ind w:left="567"/>
              <w:jc w:val="both"/>
              <w:rPr>
                <w:rFonts w:eastAsia="ArialMT"/>
              </w:rPr>
            </w:pPr>
          </w:p>
        </w:tc>
        <w:tc>
          <w:tcPr>
            <w:tcW w:w="4219" w:type="dxa"/>
          </w:tcPr>
          <w:p w:rsidR="00CC554D" w:rsidRPr="00E94B16" w:rsidRDefault="00CC554D" w:rsidP="00CC2397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CC554D" w:rsidRPr="00E94B16" w:rsidTr="00CC2397">
        <w:tc>
          <w:tcPr>
            <w:tcW w:w="5103" w:type="dxa"/>
          </w:tcPr>
          <w:p w:rsidR="00CC554D" w:rsidRPr="00E94B16" w:rsidRDefault="00CC554D" w:rsidP="00CC2397">
            <w:pPr>
              <w:ind w:left="567"/>
              <w:jc w:val="both"/>
              <w:rPr>
                <w:rFonts w:eastAsia="ArialMT"/>
              </w:rPr>
            </w:pPr>
            <w:r w:rsidRPr="00E94B16">
              <w:rPr>
                <w:rFonts w:eastAsia="ArialMT"/>
              </w:rPr>
              <w:t>Начальник Управления законодательной метрологии, международного сотрудничества и повышения квалификации РГП «КазИнМтер»</w:t>
            </w:r>
          </w:p>
        </w:tc>
        <w:tc>
          <w:tcPr>
            <w:tcW w:w="4219" w:type="dxa"/>
          </w:tcPr>
          <w:p w:rsidR="00CC554D" w:rsidRPr="00E94B16" w:rsidRDefault="00CC554D" w:rsidP="00CC2397">
            <w:pPr>
              <w:ind w:firstLine="567"/>
              <w:jc w:val="right"/>
              <w:rPr>
                <w:rFonts w:eastAsia="ArialMT"/>
              </w:rPr>
            </w:pPr>
          </w:p>
          <w:p w:rsidR="00CC554D" w:rsidRPr="00E94B16" w:rsidRDefault="00CC554D" w:rsidP="00CC2397">
            <w:pPr>
              <w:ind w:firstLine="567"/>
              <w:jc w:val="right"/>
              <w:rPr>
                <w:rFonts w:eastAsia="ArialMT"/>
              </w:rPr>
            </w:pPr>
          </w:p>
          <w:p w:rsidR="00CC554D" w:rsidRPr="00E94B16" w:rsidRDefault="00CC554D" w:rsidP="00CC2397">
            <w:pPr>
              <w:ind w:firstLine="567"/>
              <w:jc w:val="right"/>
              <w:rPr>
                <w:rFonts w:eastAsia="ArialMT"/>
              </w:rPr>
            </w:pPr>
          </w:p>
          <w:p w:rsidR="00CC554D" w:rsidRPr="00E94B16" w:rsidRDefault="00CC554D" w:rsidP="00CC2397">
            <w:pPr>
              <w:ind w:firstLine="567"/>
              <w:jc w:val="right"/>
              <w:rPr>
                <w:rFonts w:eastAsia="ArialMT"/>
              </w:rPr>
            </w:pPr>
            <w:r w:rsidRPr="00E94B16">
              <w:rPr>
                <w:rFonts w:eastAsia="ArialMT"/>
              </w:rPr>
              <w:t>А. Есенкулов</w:t>
            </w:r>
          </w:p>
        </w:tc>
      </w:tr>
      <w:tr w:rsidR="00CC554D" w:rsidRPr="00E94B16" w:rsidTr="00CC2397">
        <w:tc>
          <w:tcPr>
            <w:tcW w:w="5103" w:type="dxa"/>
          </w:tcPr>
          <w:p w:rsidR="00CC554D" w:rsidRPr="00E94B16" w:rsidRDefault="00CC554D" w:rsidP="00CC2397">
            <w:pPr>
              <w:ind w:left="567"/>
              <w:jc w:val="both"/>
              <w:rPr>
                <w:rFonts w:eastAsia="ArialMT"/>
              </w:rPr>
            </w:pPr>
          </w:p>
        </w:tc>
        <w:tc>
          <w:tcPr>
            <w:tcW w:w="4219" w:type="dxa"/>
          </w:tcPr>
          <w:p w:rsidR="00CC554D" w:rsidRPr="00E94B16" w:rsidRDefault="00CC554D" w:rsidP="00CC2397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CC554D" w:rsidRPr="00E94B16" w:rsidTr="00CC2397">
        <w:tc>
          <w:tcPr>
            <w:tcW w:w="5103" w:type="dxa"/>
          </w:tcPr>
          <w:p w:rsidR="00CC554D" w:rsidRPr="00E94B16" w:rsidRDefault="00CC554D" w:rsidP="00CC2397">
            <w:pPr>
              <w:ind w:left="567"/>
              <w:jc w:val="both"/>
              <w:rPr>
                <w:rFonts w:eastAsia="ArialMT"/>
              </w:rPr>
            </w:pPr>
          </w:p>
        </w:tc>
        <w:tc>
          <w:tcPr>
            <w:tcW w:w="4219" w:type="dxa"/>
          </w:tcPr>
          <w:p w:rsidR="00CC554D" w:rsidRPr="00E94B16" w:rsidRDefault="00CC554D" w:rsidP="00CC2397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CC554D" w:rsidRPr="00E94B16" w:rsidTr="00CC2397">
        <w:tc>
          <w:tcPr>
            <w:tcW w:w="5103" w:type="dxa"/>
          </w:tcPr>
          <w:p w:rsidR="00CC554D" w:rsidRPr="00E94B16" w:rsidRDefault="00CC554D" w:rsidP="00CC2397">
            <w:pPr>
              <w:ind w:left="567"/>
              <w:jc w:val="both"/>
              <w:rPr>
                <w:lang w:val="kk-KZ"/>
              </w:rPr>
            </w:pPr>
            <w:r w:rsidRPr="00E94B16">
              <w:rPr>
                <w:lang w:val="kk-KZ"/>
              </w:rPr>
              <w:t xml:space="preserve">Эксперт </w:t>
            </w:r>
            <w:r w:rsidR="005C4B21" w:rsidRPr="00E94B16">
              <w:t>2</w:t>
            </w:r>
            <w:r w:rsidRPr="00E94B16">
              <w:rPr>
                <w:lang w:val="kk-KZ"/>
              </w:rPr>
              <w:t xml:space="preserve"> категории </w:t>
            </w:r>
          </w:p>
          <w:p w:rsidR="00CC2397" w:rsidRDefault="00CC554D" w:rsidP="00CC2397">
            <w:pPr>
              <w:ind w:left="567"/>
              <w:jc w:val="both"/>
              <w:rPr>
                <w:lang w:val="kk-KZ"/>
              </w:rPr>
            </w:pPr>
            <w:r w:rsidRPr="00E94B16">
              <w:rPr>
                <w:lang w:val="kk-KZ"/>
              </w:rPr>
              <w:t xml:space="preserve">Карагандинского филиала </w:t>
            </w:r>
          </w:p>
          <w:p w:rsidR="00CC554D" w:rsidRPr="00E94B16" w:rsidRDefault="00CC554D" w:rsidP="00CC2397">
            <w:pPr>
              <w:ind w:left="567"/>
              <w:jc w:val="both"/>
              <w:rPr>
                <w:rFonts w:eastAsia="ArialMT"/>
              </w:rPr>
            </w:pPr>
            <w:r w:rsidRPr="00E94B16">
              <w:rPr>
                <w:lang w:val="kk-KZ"/>
              </w:rPr>
              <w:t xml:space="preserve">РГП </w:t>
            </w:r>
            <w:bookmarkStart w:id="6" w:name="_GoBack"/>
            <w:bookmarkEnd w:id="6"/>
            <w:r w:rsidRPr="00E94B16">
              <w:rPr>
                <w:lang w:val="kk-KZ"/>
              </w:rPr>
              <w:t>«КазИнМетр»</w:t>
            </w:r>
          </w:p>
        </w:tc>
        <w:tc>
          <w:tcPr>
            <w:tcW w:w="4219" w:type="dxa"/>
          </w:tcPr>
          <w:p w:rsidR="00CC554D" w:rsidRPr="00E94B16" w:rsidRDefault="00CC554D" w:rsidP="00CC2397">
            <w:pPr>
              <w:ind w:firstLine="567"/>
              <w:jc w:val="right"/>
            </w:pPr>
          </w:p>
          <w:p w:rsidR="00CC554D" w:rsidRPr="00E94B16" w:rsidRDefault="00CC554D" w:rsidP="00CC2397">
            <w:pPr>
              <w:ind w:firstLine="567"/>
              <w:jc w:val="right"/>
            </w:pPr>
          </w:p>
          <w:p w:rsidR="00CC554D" w:rsidRPr="00E94B16" w:rsidRDefault="00CC554D" w:rsidP="00CC2397">
            <w:pPr>
              <w:ind w:firstLine="567"/>
              <w:jc w:val="right"/>
              <w:rPr>
                <w:rFonts w:eastAsia="ArialMT"/>
              </w:rPr>
            </w:pPr>
            <w:r w:rsidRPr="00E94B16">
              <w:t xml:space="preserve">Е. </w:t>
            </w:r>
            <w:r w:rsidRPr="00E94B16">
              <w:rPr>
                <w:lang w:val="kk-KZ"/>
              </w:rPr>
              <w:t>Шефер</w:t>
            </w:r>
          </w:p>
        </w:tc>
      </w:tr>
    </w:tbl>
    <w:p w:rsidR="00513733" w:rsidRPr="00E94B16" w:rsidRDefault="00513733" w:rsidP="00546002">
      <w:pPr>
        <w:ind w:firstLine="567"/>
        <w:jc w:val="both"/>
        <w:rPr>
          <w:rFonts w:eastAsia="ArialMT"/>
        </w:rPr>
      </w:pPr>
    </w:p>
    <w:p w:rsidR="00C1292E" w:rsidRPr="00E94B16" w:rsidRDefault="00C1292E" w:rsidP="00546002">
      <w:pPr>
        <w:widowControl w:val="0"/>
        <w:tabs>
          <w:tab w:val="left" w:pos="2694"/>
          <w:tab w:val="left" w:pos="6096"/>
          <w:tab w:val="left" w:pos="9498"/>
          <w:tab w:val="left" w:pos="9638"/>
        </w:tabs>
        <w:jc w:val="both"/>
        <w:rPr>
          <w:b/>
        </w:rPr>
      </w:pPr>
    </w:p>
    <w:sectPr w:rsidR="00C1292E" w:rsidRPr="00E94B16" w:rsidSect="00B92015">
      <w:footnotePr>
        <w:numFmt w:val="chicago"/>
      </w:footnotePr>
      <w:pgSz w:w="11906" w:h="16838" w:code="9"/>
      <w:pgMar w:top="1418" w:right="1418" w:bottom="1418" w:left="1134" w:header="1021" w:footer="1021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336" w:rsidRDefault="00ED2336">
      <w:r>
        <w:separator/>
      </w:r>
    </w:p>
  </w:endnote>
  <w:endnote w:type="continuationSeparator" w:id="1">
    <w:p w:rsidR="00ED2336" w:rsidRDefault="00ED2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911198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0D610F" w:rsidRPr="00CC554D" w:rsidRDefault="000D610F">
        <w:pPr>
          <w:pStyle w:val="a3"/>
          <w:rPr>
            <w:rFonts w:ascii="Times New Roman" w:hAnsi="Times New Roman" w:cs="Times New Roman"/>
            <w:sz w:val="24"/>
          </w:rPr>
        </w:pPr>
        <w:r w:rsidRPr="00CC554D">
          <w:rPr>
            <w:rFonts w:ascii="Times New Roman" w:hAnsi="Times New Roman" w:cs="Times New Roman"/>
            <w:sz w:val="24"/>
          </w:rPr>
          <w:fldChar w:fldCharType="begin"/>
        </w:r>
        <w:r w:rsidRPr="00CC554D">
          <w:rPr>
            <w:rFonts w:ascii="Times New Roman" w:hAnsi="Times New Roman" w:cs="Times New Roman"/>
            <w:sz w:val="24"/>
          </w:rPr>
          <w:instrText>PAGE   \* MERGEFORMAT</w:instrText>
        </w:r>
        <w:r w:rsidRPr="00CC554D">
          <w:rPr>
            <w:rFonts w:ascii="Times New Roman" w:hAnsi="Times New Roman" w:cs="Times New Roman"/>
            <w:sz w:val="24"/>
          </w:rPr>
          <w:fldChar w:fldCharType="separate"/>
        </w:r>
        <w:r w:rsidR="00DB701E">
          <w:rPr>
            <w:rFonts w:ascii="Times New Roman" w:hAnsi="Times New Roman" w:cs="Times New Roman"/>
            <w:noProof/>
            <w:sz w:val="24"/>
          </w:rPr>
          <w:t>16</w:t>
        </w:r>
        <w:r w:rsidRPr="00CC554D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58571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D610F" w:rsidRPr="00CC554D" w:rsidRDefault="000D610F" w:rsidP="00CC554D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C554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554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554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B701E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CC554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336" w:rsidRDefault="00ED2336">
      <w:r>
        <w:separator/>
      </w:r>
    </w:p>
  </w:footnote>
  <w:footnote w:type="continuationSeparator" w:id="1">
    <w:p w:rsidR="00ED2336" w:rsidRDefault="00ED23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10F" w:rsidRPr="000B10D4" w:rsidRDefault="000D610F" w:rsidP="00CC554D">
    <w:r w:rsidRPr="000B10D4">
      <w:rPr>
        <w:b/>
      </w:rPr>
      <w:t>СТ РК</w:t>
    </w:r>
  </w:p>
  <w:p w:rsidR="000D610F" w:rsidRPr="00CC554D" w:rsidRDefault="000D610F" w:rsidP="00CC554D"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10F" w:rsidRPr="000B10D4" w:rsidRDefault="000D610F" w:rsidP="00CC554D">
    <w:pPr>
      <w:jc w:val="right"/>
    </w:pPr>
    <w:r w:rsidRPr="000B10D4">
      <w:rPr>
        <w:b/>
      </w:rPr>
      <w:t>СТ РК</w:t>
    </w:r>
  </w:p>
  <w:p w:rsidR="000D610F" w:rsidRPr="000B10D4" w:rsidRDefault="000D610F" w:rsidP="00CC554D">
    <w:pPr>
      <w:jc w:val="right"/>
    </w:pPr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10F" w:rsidRDefault="000D610F" w:rsidP="00CC554D">
    <w:pPr>
      <w:pStyle w:val="a9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D62AC"/>
    <w:multiLevelType w:val="hybridMultilevel"/>
    <w:tmpl w:val="37262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2373C"/>
    <w:multiLevelType w:val="hybridMultilevel"/>
    <w:tmpl w:val="B16E7E90"/>
    <w:lvl w:ilvl="0" w:tplc="DBB418AE">
      <w:start w:val="1"/>
      <w:numFmt w:val="decimal"/>
      <w:lvlText w:val="%1"/>
      <w:lvlJc w:val="left"/>
      <w:pPr>
        <w:ind w:left="1108" w:hanging="54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F4845B7"/>
    <w:multiLevelType w:val="hybridMultilevel"/>
    <w:tmpl w:val="6C9AD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D18B3"/>
    <w:multiLevelType w:val="hybridMultilevel"/>
    <w:tmpl w:val="75B4D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06F91"/>
    <w:multiLevelType w:val="hybridMultilevel"/>
    <w:tmpl w:val="B23A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120C0A"/>
    <w:multiLevelType w:val="multilevel"/>
    <w:tmpl w:val="3D22C0B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80" w:hanging="2160"/>
      </w:pPr>
      <w:rPr>
        <w:rFonts w:hint="default"/>
      </w:rPr>
    </w:lvl>
  </w:abstractNum>
  <w:abstractNum w:abstractNumId="6">
    <w:nsid w:val="39872EE5"/>
    <w:multiLevelType w:val="hybridMultilevel"/>
    <w:tmpl w:val="85A22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4C0315"/>
    <w:multiLevelType w:val="hybridMultilevel"/>
    <w:tmpl w:val="E4DA0C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EF503B2"/>
    <w:multiLevelType w:val="hybridMultilevel"/>
    <w:tmpl w:val="C5EC8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1434DE"/>
    <w:multiLevelType w:val="hybridMultilevel"/>
    <w:tmpl w:val="BC1AA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7474C7"/>
    <w:multiLevelType w:val="hybridMultilevel"/>
    <w:tmpl w:val="AB682678"/>
    <w:lvl w:ilvl="0" w:tplc="325EB32A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C016638"/>
    <w:multiLevelType w:val="hybridMultilevel"/>
    <w:tmpl w:val="837CB5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F5A5511"/>
    <w:multiLevelType w:val="hybridMultilevel"/>
    <w:tmpl w:val="C380B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9B0927"/>
    <w:multiLevelType w:val="multilevel"/>
    <w:tmpl w:val="B288B06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7A0D122A"/>
    <w:multiLevelType w:val="hybridMultilevel"/>
    <w:tmpl w:val="4E6CF6D0"/>
    <w:lvl w:ilvl="0" w:tplc="37D8E504">
      <w:start w:val="1"/>
      <w:numFmt w:val="decimal"/>
      <w:lvlText w:val="(%1)"/>
      <w:lvlJc w:val="left"/>
      <w:pPr>
        <w:ind w:left="2952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3672" w:hanging="360"/>
      </w:pPr>
    </w:lvl>
    <w:lvl w:ilvl="2" w:tplc="0419001B" w:tentative="1">
      <w:start w:val="1"/>
      <w:numFmt w:val="lowerRoman"/>
      <w:lvlText w:val="%3."/>
      <w:lvlJc w:val="right"/>
      <w:pPr>
        <w:ind w:left="4392" w:hanging="180"/>
      </w:pPr>
    </w:lvl>
    <w:lvl w:ilvl="3" w:tplc="0419000F" w:tentative="1">
      <w:start w:val="1"/>
      <w:numFmt w:val="decimal"/>
      <w:lvlText w:val="%4."/>
      <w:lvlJc w:val="left"/>
      <w:pPr>
        <w:ind w:left="5112" w:hanging="360"/>
      </w:pPr>
    </w:lvl>
    <w:lvl w:ilvl="4" w:tplc="04190019" w:tentative="1">
      <w:start w:val="1"/>
      <w:numFmt w:val="lowerLetter"/>
      <w:lvlText w:val="%5."/>
      <w:lvlJc w:val="left"/>
      <w:pPr>
        <w:ind w:left="5832" w:hanging="360"/>
      </w:pPr>
    </w:lvl>
    <w:lvl w:ilvl="5" w:tplc="0419001B" w:tentative="1">
      <w:start w:val="1"/>
      <w:numFmt w:val="lowerRoman"/>
      <w:lvlText w:val="%6."/>
      <w:lvlJc w:val="right"/>
      <w:pPr>
        <w:ind w:left="6552" w:hanging="180"/>
      </w:pPr>
    </w:lvl>
    <w:lvl w:ilvl="6" w:tplc="0419000F" w:tentative="1">
      <w:start w:val="1"/>
      <w:numFmt w:val="decimal"/>
      <w:lvlText w:val="%7."/>
      <w:lvlJc w:val="left"/>
      <w:pPr>
        <w:ind w:left="7272" w:hanging="360"/>
      </w:pPr>
    </w:lvl>
    <w:lvl w:ilvl="7" w:tplc="04190019" w:tentative="1">
      <w:start w:val="1"/>
      <w:numFmt w:val="lowerLetter"/>
      <w:lvlText w:val="%8."/>
      <w:lvlJc w:val="left"/>
      <w:pPr>
        <w:ind w:left="7992" w:hanging="360"/>
      </w:pPr>
    </w:lvl>
    <w:lvl w:ilvl="8" w:tplc="0419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15">
    <w:nsid w:val="7B0D6988"/>
    <w:multiLevelType w:val="hybridMultilevel"/>
    <w:tmpl w:val="840892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2"/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2"/>
  </w:num>
  <w:num w:numId="10">
    <w:abstractNumId w:val="0"/>
  </w:num>
  <w:num w:numId="11">
    <w:abstractNumId w:val="7"/>
  </w:num>
  <w:num w:numId="12">
    <w:abstractNumId w:val="14"/>
  </w:num>
  <w:num w:numId="13">
    <w:abstractNumId w:val="4"/>
  </w:num>
  <w:num w:numId="14">
    <w:abstractNumId w:val="5"/>
  </w:num>
  <w:num w:numId="15">
    <w:abstractNumId w:val="13"/>
  </w:num>
  <w:num w:numId="16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stylePaneFormatFilter w:val="3F01"/>
  <w:defaultTabStop w:val="708"/>
  <w:evenAndOddHeaders/>
  <w:characterSpacingControl w:val="doNotCompress"/>
  <w:hdrShapeDefaults>
    <o:shapedefaults v:ext="edit" spidmax="14338"/>
  </w:hdrShapeDefaults>
  <w:footnotePr>
    <w:numFmt w:val="chicago"/>
    <w:footnote w:id="0"/>
    <w:footnote w:id="1"/>
  </w:footnotePr>
  <w:endnotePr>
    <w:endnote w:id="0"/>
    <w:endnote w:id="1"/>
  </w:endnotePr>
  <w:compat/>
  <w:rsids>
    <w:rsidRoot w:val="007E3A00"/>
    <w:rsid w:val="0000244C"/>
    <w:rsid w:val="0000531C"/>
    <w:rsid w:val="00006251"/>
    <w:rsid w:val="00011AF0"/>
    <w:rsid w:val="00013855"/>
    <w:rsid w:val="00013D5B"/>
    <w:rsid w:val="00014574"/>
    <w:rsid w:val="00014A63"/>
    <w:rsid w:val="00015EB6"/>
    <w:rsid w:val="00023011"/>
    <w:rsid w:val="00024DDE"/>
    <w:rsid w:val="000250B7"/>
    <w:rsid w:val="00026C82"/>
    <w:rsid w:val="0002747F"/>
    <w:rsid w:val="00030587"/>
    <w:rsid w:val="00030964"/>
    <w:rsid w:val="00030D7B"/>
    <w:rsid w:val="00031588"/>
    <w:rsid w:val="000330E8"/>
    <w:rsid w:val="00035582"/>
    <w:rsid w:val="000357A5"/>
    <w:rsid w:val="0003591F"/>
    <w:rsid w:val="00037698"/>
    <w:rsid w:val="00037FC0"/>
    <w:rsid w:val="00040557"/>
    <w:rsid w:val="000444FD"/>
    <w:rsid w:val="00045B68"/>
    <w:rsid w:val="000470FC"/>
    <w:rsid w:val="0004773B"/>
    <w:rsid w:val="000519F6"/>
    <w:rsid w:val="0005286D"/>
    <w:rsid w:val="00053952"/>
    <w:rsid w:val="00054B2E"/>
    <w:rsid w:val="000562D1"/>
    <w:rsid w:val="00056DF3"/>
    <w:rsid w:val="00057142"/>
    <w:rsid w:val="0006140C"/>
    <w:rsid w:val="00061FFB"/>
    <w:rsid w:val="00062969"/>
    <w:rsid w:val="00062AD1"/>
    <w:rsid w:val="000633D9"/>
    <w:rsid w:val="00063CF9"/>
    <w:rsid w:val="000648FB"/>
    <w:rsid w:val="0006514D"/>
    <w:rsid w:val="000653FB"/>
    <w:rsid w:val="00065944"/>
    <w:rsid w:val="0006683E"/>
    <w:rsid w:val="00067004"/>
    <w:rsid w:val="000706E6"/>
    <w:rsid w:val="000727A7"/>
    <w:rsid w:val="00073BCD"/>
    <w:rsid w:val="00073CC5"/>
    <w:rsid w:val="000748FC"/>
    <w:rsid w:val="00074D65"/>
    <w:rsid w:val="00075F69"/>
    <w:rsid w:val="000760C0"/>
    <w:rsid w:val="00080679"/>
    <w:rsid w:val="00083469"/>
    <w:rsid w:val="00084F4E"/>
    <w:rsid w:val="000851A5"/>
    <w:rsid w:val="00086344"/>
    <w:rsid w:val="000866A9"/>
    <w:rsid w:val="00086C07"/>
    <w:rsid w:val="00086CF8"/>
    <w:rsid w:val="00086E42"/>
    <w:rsid w:val="00087607"/>
    <w:rsid w:val="00087EEA"/>
    <w:rsid w:val="00090128"/>
    <w:rsid w:val="0009084D"/>
    <w:rsid w:val="000915BF"/>
    <w:rsid w:val="00091D9A"/>
    <w:rsid w:val="000923F5"/>
    <w:rsid w:val="00092D10"/>
    <w:rsid w:val="00092EF7"/>
    <w:rsid w:val="00094EA0"/>
    <w:rsid w:val="00095403"/>
    <w:rsid w:val="00096753"/>
    <w:rsid w:val="00097A1D"/>
    <w:rsid w:val="00097B8E"/>
    <w:rsid w:val="000A0231"/>
    <w:rsid w:val="000A1759"/>
    <w:rsid w:val="000A2F66"/>
    <w:rsid w:val="000A385C"/>
    <w:rsid w:val="000A48CB"/>
    <w:rsid w:val="000A6B93"/>
    <w:rsid w:val="000A7091"/>
    <w:rsid w:val="000A727A"/>
    <w:rsid w:val="000A78FF"/>
    <w:rsid w:val="000B10D4"/>
    <w:rsid w:val="000B1ACC"/>
    <w:rsid w:val="000B1C29"/>
    <w:rsid w:val="000B1C2F"/>
    <w:rsid w:val="000B3FB1"/>
    <w:rsid w:val="000B57C1"/>
    <w:rsid w:val="000B65D5"/>
    <w:rsid w:val="000B7C8A"/>
    <w:rsid w:val="000C03D5"/>
    <w:rsid w:val="000C0562"/>
    <w:rsid w:val="000C05A9"/>
    <w:rsid w:val="000C0873"/>
    <w:rsid w:val="000C14C6"/>
    <w:rsid w:val="000C1723"/>
    <w:rsid w:val="000C3C03"/>
    <w:rsid w:val="000C511B"/>
    <w:rsid w:val="000C5643"/>
    <w:rsid w:val="000C6705"/>
    <w:rsid w:val="000D28BB"/>
    <w:rsid w:val="000D3800"/>
    <w:rsid w:val="000D5675"/>
    <w:rsid w:val="000D610F"/>
    <w:rsid w:val="000D71FC"/>
    <w:rsid w:val="000E0744"/>
    <w:rsid w:val="000E2CBE"/>
    <w:rsid w:val="000E5FDB"/>
    <w:rsid w:val="000E64F6"/>
    <w:rsid w:val="000E6700"/>
    <w:rsid w:val="000E7C19"/>
    <w:rsid w:val="000F0D96"/>
    <w:rsid w:val="000F1BDF"/>
    <w:rsid w:val="000F3F41"/>
    <w:rsid w:val="000F5068"/>
    <w:rsid w:val="000F5E56"/>
    <w:rsid w:val="000F7531"/>
    <w:rsid w:val="000F767C"/>
    <w:rsid w:val="00100367"/>
    <w:rsid w:val="001005BC"/>
    <w:rsid w:val="00100CE7"/>
    <w:rsid w:val="00101A9F"/>
    <w:rsid w:val="00103659"/>
    <w:rsid w:val="0010620A"/>
    <w:rsid w:val="00107094"/>
    <w:rsid w:val="0011061F"/>
    <w:rsid w:val="00110797"/>
    <w:rsid w:val="0011089B"/>
    <w:rsid w:val="00110EF3"/>
    <w:rsid w:val="001112E9"/>
    <w:rsid w:val="00111841"/>
    <w:rsid w:val="00111D57"/>
    <w:rsid w:val="00112D2C"/>
    <w:rsid w:val="00112F64"/>
    <w:rsid w:val="00114DF6"/>
    <w:rsid w:val="00122475"/>
    <w:rsid w:val="00122AC2"/>
    <w:rsid w:val="001239B8"/>
    <w:rsid w:val="00124016"/>
    <w:rsid w:val="00124922"/>
    <w:rsid w:val="00124ACC"/>
    <w:rsid w:val="00125D20"/>
    <w:rsid w:val="00125E81"/>
    <w:rsid w:val="00126014"/>
    <w:rsid w:val="00126685"/>
    <w:rsid w:val="001279AD"/>
    <w:rsid w:val="00127AAD"/>
    <w:rsid w:val="00130DE4"/>
    <w:rsid w:val="001322CB"/>
    <w:rsid w:val="0013240A"/>
    <w:rsid w:val="00132CBC"/>
    <w:rsid w:val="001355D2"/>
    <w:rsid w:val="00135D0F"/>
    <w:rsid w:val="00136663"/>
    <w:rsid w:val="00136759"/>
    <w:rsid w:val="00136C08"/>
    <w:rsid w:val="00136C4D"/>
    <w:rsid w:val="00137870"/>
    <w:rsid w:val="001416C0"/>
    <w:rsid w:val="001500B1"/>
    <w:rsid w:val="00152FFC"/>
    <w:rsid w:val="00153544"/>
    <w:rsid w:val="00153720"/>
    <w:rsid w:val="00155239"/>
    <w:rsid w:val="00155932"/>
    <w:rsid w:val="001563BD"/>
    <w:rsid w:val="00156E20"/>
    <w:rsid w:val="0016046A"/>
    <w:rsid w:val="00160859"/>
    <w:rsid w:val="001612CC"/>
    <w:rsid w:val="00162B3B"/>
    <w:rsid w:val="00162EDA"/>
    <w:rsid w:val="00162F56"/>
    <w:rsid w:val="00163782"/>
    <w:rsid w:val="00163C08"/>
    <w:rsid w:val="001678FB"/>
    <w:rsid w:val="00170019"/>
    <w:rsid w:val="001709AB"/>
    <w:rsid w:val="001712D0"/>
    <w:rsid w:val="0017226A"/>
    <w:rsid w:val="00173A57"/>
    <w:rsid w:val="00175AFE"/>
    <w:rsid w:val="00182604"/>
    <w:rsid w:val="00183105"/>
    <w:rsid w:val="00185CA5"/>
    <w:rsid w:val="00186544"/>
    <w:rsid w:val="00186AE3"/>
    <w:rsid w:val="00186D91"/>
    <w:rsid w:val="00187528"/>
    <w:rsid w:val="00190FD2"/>
    <w:rsid w:val="00193225"/>
    <w:rsid w:val="00193F3F"/>
    <w:rsid w:val="001969FC"/>
    <w:rsid w:val="00197339"/>
    <w:rsid w:val="00197619"/>
    <w:rsid w:val="001A0136"/>
    <w:rsid w:val="001A05EC"/>
    <w:rsid w:val="001A0A70"/>
    <w:rsid w:val="001A0AA0"/>
    <w:rsid w:val="001A0CB0"/>
    <w:rsid w:val="001A1A36"/>
    <w:rsid w:val="001A1E17"/>
    <w:rsid w:val="001A3343"/>
    <w:rsid w:val="001A68F8"/>
    <w:rsid w:val="001A7246"/>
    <w:rsid w:val="001A7775"/>
    <w:rsid w:val="001B0206"/>
    <w:rsid w:val="001B0BC0"/>
    <w:rsid w:val="001B2C43"/>
    <w:rsid w:val="001B60F3"/>
    <w:rsid w:val="001B65A7"/>
    <w:rsid w:val="001B6697"/>
    <w:rsid w:val="001B7F4C"/>
    <w:rsid w:val="001C0C75"/>
    <w:rsid w:val="001C1416"/>
    <w:rsid w:val="001C2520"/>
    <w:rsid w:val="001C26C8"/>
    <w:rsid w:val="001C2B46"/>
    <w:rsid w:val="001C4634"/>
    <w:rsid w:val="001C6648"/>
    <w:rsid w:val="001C7137"/>
    <w:rsid w:val="001D0288"/>
    <w:rsid w:val="001D0624"/>
    <w:rsid w:val="001D08B5"/>
    <w:rsid w:val="001D0A81"/>
    <w:rsid w:val="001D2419"/>
    <w:rsid w:val="001D57EC"/>
    <w:rsid w:val="001D5BA5"/>
    <w:rsid w:val="001D60E9"/>
    <w:rsid w:val="001D61EE"/>
    <w:rsid w:val="001D6226"/>
    <w:rsid w:val="001E0FE5"/>
    <w:rsid w:val="001E268E"/>
    <w:rsid w:val="001E5EA4"/>
    <w:rsid w:val="001E5EEF"/>
    <w:rsid w:val="001E698C"/>
    <w:rsid w:val="001E7065"/>
    <w:rsid w:val="001E7688"/>
    <w:rsid w:val="001E7EFA"/>
    <w:rsid w:val="001F02E0"/>
    <w:rsid w:val="001F0A4B"/>
    <w:rsid w:val="001F276C"/>
    <w:rsid w:val="001F2EB6"/>
    <w:rsid w:val="001F7199"/>
    <w:rsid w:val="00201727"/>
    <w:rsid w:val="00202898"/>
    <w:rsid w:val="002049A1"/>
    <w:rsid w:val="002054EC"/>
    <w:rsid w:val="00206F02"/>
    <w:rsid w:val="00206FD5"/>
    <w:rsid w:val="00207B83"/>
    <w:rsid w:val="00210854"/>
    <w:rsid w:val="00211D05"/>
    <w:rsid w:val="002149FD"/>
    <w:rsid w:val="00214B47"/>
    <w:rsid w:val="00216EEB"/>
    <w:rsid w:val="00217472"/>
    <w:rsid w:val="002226EA"/>
    <w:rsid w:val="002268B1"/>
    <w:rsid w:val="0023040F"/>
    <w:rsid w:val="002304F0"/>
    <w:rsid w:val="002305FE"/>
    <w:rsid w:val="00230ECB"/>
    <w:rsid w:val="00230EEC"/>
    <w:rsid w:val="00230FA6"/>
    <w:rsid w:val="00230FAE"/>
    <w:rsid w:val="002317F3"/>
    <w:rsid w:val="00233854"/>
    <w:rsid w:val="0023612D"/>
    <w:rsid w:val="00236C56"/>
    <w:rsid w:val="00237589"/>
    <w:rsid w:val="002404D6"/>
    <w:rsid w:val="002420FC"/>
    <w:rsid w:val="0024267C"/>
    <w:rsid w:val="00243349"/>
    <w:rsid w:val="002443D5"/>
    <w:rsid w:val="00245933"/>
    <w:rsid w:val="00245CB0"/>
    <w:rsid w:val="00245E00"/>
    <w:rsid w:val="00245FD3"/>
    <w:rsid w:val="00245FF8"/>
    <w:rsid w:val="00246E24"/>
    <w:rsid w:val="00247607"/>
    <w:rsid w:val="00250BB8"/>
    <w:rsid w:val="00250CB7"/>
    <w:rsid w:val="00251BDB"/>
    <w:rsid w:val="0025358B"/>
    <w:rsid w:val="00254E5B"/>
    <w:rsid w:val="0025713F"/>
    <w:rsid w:val="00257C11"/>
    <w:rsid w:val="00261ED8"/>
    <w:rsid w:val="002628E6"/>
    <w:rsid w:val="00262E30"/>
    <w:rsid w:val="00262F7E"/>
    <w:rsid w:val="00264B28"/>
    <w:rsid w:val="002659A9"/>
    <w:rsid w:val="00265A57"/>
    <w:rsid w:val="00266CB4"/>
    <w:rsid w:val="002676AE"/>
    <w:rsid w:val="00267AD3"/>
    <w:rsid w:val="00267CB3"/>
    <w:rsid w:val="002703A9"/>
    <w:rsid w:val="00272CD2"/>
    <w:rsid w:val="00272E22"/>
    <w:rsid w:val="002741F4"/>
    <w:rsid w:val="00274D14"/>
    <w:rsid w:val="002751EF"/>
    <w:rsid w:val="0027529C"/>
    <w:rsid w:val="002761BD"/>
    <w:rsid w:val="002800F6"/>
    <w:rsid w:val="002805F7"/>
    <w:rsid w:val="00280BD7"/>
    <w:rsid w:val="0028132C"/>
    <w:rsid w:val="00281C1A"/>
    <w:rsid w:val="00281CAF"/>
    <w:rsid w:val="002834CB"/>
    <w:rsid w:val="0028391C"/>
    <w:rsid w:val="00284B02"/>
    <w:rsid w:val="00284B77"/>
    <w:rsid w:val="00285AA5"/>
    <w:rsid w:val="00286E3F"/>
    <w:rsid w:val="00290EFD"/>
    <w:rsid w:val="00294A92"/>
    <w:rsid w:val="00296197"/>
    <w:rsid w:val="00296A7F"/>
    <w:rsid w:val="00296B7E"/>
    <w:rsid w:val="00297554"/>
    <w:rsid w:val="002A0304"/>
    <w:rsid w:val="002A0FF0"/>
    <w:rsid w:val="002A124A"/>
    <w:rsid w:val="002A12EA"/>
    <w:rsid w:val="002A1C13"/>
    <w:rsid w:val="002A25C7"/>
    <w:rsid w:val="002A379C"/>
    <w:rsid w:val="002A41B9"/>
    <w:rsid w:val="002A5244"/>
    <w:rsid w:val="002A5B17"/>
    <w:rsid w:val="002A6534"/>
    <w:rsid w:val="002A6B1F"/>
    <w:rsid w:val="002A6F50"/>
    <w:rsid w:val="002A787D"/>
    <w:rsid w:val="002B034A"/>
    <w:rsid w:val="002B044F"/>
    <w:rsid w:val="002B0659"/>
    <w:rsid w:val="002B09A4"/>
    <w:rsid w:val="002B1601"/>
    <w:rsid w:val="002B1D29"/>
    <w:rsid w:val="002B32BE"/>
    <w:rsid w:val="002B43C6"/>
    <w:rsid w:val="002B45B6"/>
    <w:rsid w:val="002B5999"/>
    <w:rsid w:val="002B5C3D"/>
    <w:rsid w:val="002B5ECD"/>
    <w:rsid w:val="002B6090"/>
    <w:rsid w:val="002B6361"/>
    <w:rsid w:val="002B7D96"/>
    <w:rsid w:val="002C0263"/>
    <w:rsid w:val="002C125D"/>
    <w:rsid w:val="002C1C11"/>
    <w:rsid w:val="002C1D19"/>
    <w:rsid w:val="002C22C4"/>
    <w:rsid w:val="002C22E4"/>
    <w:rsid w:val="002C339A"/>
    <w:rsid w:val="002C39B6"/>
    <w:rsid w:val="002C4E40"/>
    <w:rsid w:val="002C4F36"/>
    <w:rsid w:val="002C5BC6"/>
    <w:rsid w:val="002C6D48"/>
    <w:rsid w:val="002D0723"/>
    <w:rsid w:val="002D0914"/>
    <w:rsid w:val="002D172C"/>
    <w:rsid w:val="002D2896"/>
    <w:rsid w:val="002D336A"/>
    <w:rsid w:val="002D4CBE"/>
    <w:rsid w:val="002D6328"/>
    <w:rsid w:val="002D6C05"/>
    <w:rsid w:val="002D7E0F"/>
    <w:rsid w:val="002E0381"/>
    <w:rsid w:val="002E2007"/>
    <w:rsid w:val="002E2CA8"/>
    <w:rsid w:val="002E6EDD"/>
    <w:rsid w:val="002F081F"/>
    <w:rsid w:val="002F099A"/>
    <w:rsid w:val="002F3142"/>
    <w:rsid w:val="002F3425"/>
    <w:rsid w:val="002F3493"/>
    <w:rsid w:val="002F37E1"/>
    <w:rsid w:val="002F3FFB"/>
    <w:rsid w:val="002F45E0"/>
    <w:rsid w:val="002F4699"/>
    <w:rsid w:val="002F4A30"/>
    <w:rsid w:val="002F70E9"/>
    <w:rsid w:val="002F77A3"/>
    <w:rsid w:val="00300E97"/>
    <w:rsid w:val="00301C56"/>
    <w:rsid w:val="00302C51"/>
    <w:rsid w:val="00303787"/>
    <w:rsid w:val="00303D37"/>
    <w:rsid w:val="0030401E"/>
    <w:rsid w:val="00304355"/>
    <w:rsid w:val="003046B5"/>
    <w:rsid w:val="0030628E"/>
    <w:rsid w:val="0030682B"/>
    <w:rsid w:val="00306A5F"/>
    <w:rsid w:val="00307682"/>
    <w:rsid w:val="0031160A"/>
    <w:rsid w:val="00311EA8"/>
    <w:rsid w:val="0031261F"/>
    <w:rsid w:val="00312B41"/>
    <w:rsid w:val="00314438"/>
    <w:rsid w:val="0031456E"/>
    <w:rsid w:val="00315158"/>
    <w:rsid w:val="00315FAD"/>
    <w:rsid w:val="003166EC"/>
    <w:rsid w:val="00316E2E"/>
    <w:rsid w:val="00317863"/>
    <w:rsid w:val="00317EAF"/>
    <w:rsid w:val="00320005"/>
    <w:rsid w:val="003208C6"/>
    <w:rsid w:val="00320C03"/>
    <w:rsid w:val="003211E4"/>
    <w:rsid w:val="00323B5F"/>
    <w:rsid w:val="00323E06"/>
    <w:rsid w:val="0032408A"/>
    <w:rsid w:val="003252FA"/>
    <w:rsid w:val="003256CF"/>
    <w:rsid w:val="00331968"/>
    <w:rsid w:val="00332145"/>
    <w:rsid w:val="00332308"/>
    <w:rsid w:val="00333EC9"/>
    <w:rsid w:val="00334431"/>
    <w:rsid w:val="00335C34"/>
    <w:rsid w:val="00336A74"/>
    <w:rsid w:val="003423FA"/>
    <w:rsid w:val="00342AAC"/>
    <w:rsid w:val="0034356A"/>
    <w:rsid w:val="00343A18"/>
    <w:rsid w:val="00344F1E"/>
    <w:rsid w:val="00344F65"/>
    <w:rsid w:val="00345092"/>
    <w:rsid w:val="00346890"/>
    <w:rsid w:val="003502C9"/>
    <w:rsid w:val="00350A56"/>
    <w:rsid w:val="00350CEF"/>
    <w:rsid w:val="003527C6"/>
    <w:rsid w:val="00353F6E"/>
    <w:rsid w:val="003620B4"/>
    <w:rsid w:val="00362AAD"/>
    <w:rsid w:val="00362E08"/>
    <w:rsid w:val="00364E11"/>
    <w:rsid w:val="00365AB1"/>
    <w:rsid w:val="00366AED"/>
    <w:rsid w:val="0037050B"/>
    <w:rsid w:val="003708AE"/>
    <w:rsid w:val="00370A21"/>
    <w:rsid w:val="003711AC"/>
    <w:rsid w:val="00371336"/>
    <w:rsid w:val="00374A32"/>
    <w:rsid w:val="00376469"/>
    <w:rsid w:val="0038012C"/>
    <w:rsid w:val="003834DE"/>
    <w:rsid w:val="00383690"/>
    <w:rsid w:val="00383CB5"/>
    <w:rsid w:val="00385D0C"/>
    <w:rsid w:val="0039005D"/>
    <w:rsid w:val="003902BD"/>
    <w:rsid w:val="00390B96"/>
    <w:rsid w:val="00391826"/>
    <w:rsid w:val="00393536"/>
    <w:rsid w:val="00394099"/>
    <w:rsid w:val="00394D1F"/>
    <w:rsid w:val="00395425"/>
    <w:rsid w:val="00397428"/>
    <w:rsid w:val="003A009E"/>
    <w:rsid w:val="003A2A86"/>
    <w:rsid w:val="003A43C4"/>
    <w:rsid w:val="003A7889"/>
    <w:rsid w:val="003B136F"/>
    <w:rsid w:val="003B188B"/>
    <w:rsid w:val="003B1B43"/>
    <w:rsid w:val="003B24D6"/>
    <w:rsid w:val="003B3568"/>
    <w:rsid w:val="003B38A8"/>
    <w:rsid w:val="003B6EC8"/>
    <w:rsid w:val="003B6F84"/>
    <w:rsid w:val="003B796B"/>
    <w:rsid w:val="003C0A08"/>
    <w:rsid w:val="003C0FDA"/>
    <w:rsid w:val="003C1CE0"/>
    <w:rsid w:val="003C275A"/>
    <w:rsid w:val="003C39D7"/>
    <w:rsid w:val="003C5F90"/>
    <w:rsid w:val="003C6E09"/>
    <w:rsid w:val="003C7083"/>
    <w:rsid w:val="003D2207"/>
    <w:rsid w:val="003D2D85"/>
    <w:rsid w:val="003D3436"/>
    <w:rsid w:val="003D66BF"/>
    <w:rsid w:val="003E1C89"/>
    <w:rsid w:val="003E2A4B"/>
    <w:rsid w:val="003E2DD1"/>
    <w:rsid w:val="003E3983"/>
    <w:rsid w:val="003E4708"/>
    <w:rsid w:val="003E6B42"/>
    <w:rsid w:val="003E71F7"/>
    <w:rsid w:val="003F02AE"/>
    <w:rsid w:val="003F07F7"/>
    <w:rsid w:val="003F1945"/>
    <w:rsid w:val="003F2E84"/>
    <w:rsid w:val="003F3187"/>
    <w:rsid w:val="003F34FC"/>
    <w:rsid w:val="003F3F3A"/>
    <w:rsid w:val="003F43D4"/>
    <w:rsid w:val="003F5DEE"/>
    <w:rsid w:val="003F780D"/>
    <w:rsid w:val="004000EC"/>
    <w:rsid w:val="00400265"/>
    <w:rsid w:val="00401A31"/>
    <w:rsid w:val="00401F73"/>
    <w:rsid w:val="00402F4B"/>
    <w:rsid w:val="00405215"/>
    <w:rsid w:val="00405743"/>
    <w:rsid w:val="00406128"/>
    <w:rsid w:val="004109AF"/>
    <w:rsid w:val="00412822"/>
    <w:rsid w:val="00413259"/>
    <w:rsid w:val="00413E79"/>
    <w:rsid w:val="004145E8"/>
    <w:rsid w:val="004149F2"/>
    <w:rsid w:val="0041506A"/>
    <w:rsid w:val="00415864"/>
    <w:rsid w:val="004163D3"/>
    <w:rsid w:val="00416E8E"/>
    <w:rsid w:val="004204DA"/>
    <w:rsid w:val="00420FF2"/>
    <w:rsid w:val="0042124F"/>
    <w:rsid w:val="0042199A"/>
    <w:rsid w:val="004223A4"/>
    <w:rsid w:val="0042367C"/>
    <w:rsid w:val="00423804"/>
    <w:rsid w:val="00423E13"/>
    <w:rsid w:val="00425FD0"/>
    <w:rsid w:val="00431A04"/>
    <w:rsid w:val="00431AE4"/>
    <w:rsid w:val="004336C8"/>
    <w:rsid w:val="0043388E"/>
    <w:rsid w:val="004340AC"/>
    <w:rsid w:val="00435DA9"/>
    <w:rsid w:val="0043623E"/>
    <w:rsid w:val="00436CC9"/>
    <w:rsid w:val="0044043B"/>
    <w:rsid w:val="00441CD6"/>
    <w:rsid w:val="00442272"/>
    <w:rsid w:val="00443AAA"/>
    <w:rsid w:val="004442CB"/>
    <w:rsid w:val="004443B9"/>
    <w:rsid w:val="004448A5"/>
    <w:rsid w:val="00445184"/>
    <w:rsid w:val="00445443"/>
    <w:rsid w:val="004454EF"/>
    <w:rsid w:val="00447C19"/>
    <w:rsid w:val="00447D84"/>
    <w:rsid w:val="00447DCF"/>
    <w:rsid w:val="00450CC2"/>
    <w:rsid w:val="00451011"/>
    <w:rsid w:val="00451473"/>
    <w:rsid w:val="004548AB"/>
    <w:rsid w:val="00454925"/>
    <w:rsid w:val="00454D8B"/>
    <w:rsid w:val="00455449"/>
    <w:rsid w:val="00455762"/>
    <w:rsid w:val="00456243"/>
    <w:rsid w:val="00460218"/>
    <w:rsid w:val="00460D6F"/>
    <w:rsid w:val="004615DB"/>
    <w:rsid w:val="00461D44"/>
    <w:rsid w:val="00462BC6"/>
    <w:rsid w:val="0046358C"/>
    <w:rsid w:val="004636B9"/>
    <w:rsid w:val="00463D6A"/>
    <w:rsid w:val="00463D8B"/>
    <w:rsid w:val="00465638"/>
    <w:rsid w:val="00466C8E"/>
    <w:rsid w:val="0046779C"/>
    <w:rsid w:val="0047145E"/>
    <w:rsid w:val="004714CD"/>
    <w:rsid w:val="00472584"/>
    <w:rsid w:val="00472B92"/>
    <w:rsid w:val="00474634"/>
    <w:rsid w:val="00474EFC"/>
    <w:rsid w:val="00476DD4"/>
    <w:rsid w:val="0047771E"/>
    <w:rsid w:val="004804B2"/>
    <w:rsid w:val="004816D7"/>
    <w:rsid w:val="00482AA6"/>
    <w:rsid w:val="00483D55"/>
    <w:rsid w:val="004846D1"/>
    <w:rsid w:val="00485261"/>
    <w:rsid w:val="00487A6A"/>
    <w:rsid w:val="00490F5C"/>
    <w:rsid w:val="00496139"/>
    <w:rsid w:val="00496647"/>
    <w:rsid w:val="00497BD9"/>
    <w:rsid w:val="004A0FD0"/>
    <w:rsid w:val="004A20E0"/>
    <w:rsid w:val="004A22AE"/>
    <w:rsid w:val="004A2C2D"/>
    <w:rsid w:val="004A3919"/>
    <w:rsid w:val="004A39CD"/>
    <w:rsid w:val="004A53D8"/>
    <w:rsid w:val="004A6E1E"/>
    <w:rsid w:val="004A788B"/>
    <w:rsid w:val="004B12BE"/>
    <w:rsid w:val="004B1452"/>
    <w:rsid w:val="004B4424"/>
    <w:rsid w:val="004B4FDF"/>
    <w:rsid w:val="004B762F"/>
    <w:rsid w:val="004C01CA"/>
    <w:rsid w:val="004C048F"/>
    <w:rsid w:val="004C10A4"/>
    <w:rsid w:val="004C196A"/>
    <w:rsid w:val="004C2589"/>
    <w:rsid w:val="004C27C9"/>
    <w:rsid w:val="004C6BA5"/>
    <w:rsid w:val="004D04B3"/>
    <w:rsid w:val="004D0C3E"/>
    <w:rsid w:val="004D26A1"/>
    <w:rsid w:val="004D2D24"/>
    <w:rsid w:val="004D5087"/>
    <w:rsid w:val="004D6BCB"/>
    <w:rsid w:val="004D7440"/>
    <w:rsid w:val="004E004A"/>
    <w:rsid w:val="004E0669"/>
    <w:rsid w:val="004E35C7"/>
    <w:rsid w:val="004E3AEE"/>
    <w:rsid w:val="004E7ED2"/>
    <w:rsid w:val="004F1EB8"/>
    <w:rsid w:val="004F2949"/>
    <w:rsid w:val="004F32BF"/>
    <w:rsid w:val="004F3D2F"/>
    <w:rsid w:val="004F50F1"/>
    <w:rsid w:val="004F54A4"/>
    <w:rsid w:val="004F67A2"/>
    <w:rsid w:val="004F6ED2"/>
    <w:rsid w:val="004F6EED"/>
    <w:rsid w:val="004F72C0"/>
    <w:rsid w:val="004F7313"/>
    <w:rsid w:val="005012F2"/>
    <w:rsid w:val="00502C3A"/>
    <w:rsid w:val="00506111"/>
    <w:rsid w:val="0050672D"/>
    <w:rsid w:val="00506BB3"/>
    <w:rsid w:val="0050765F"/>
    <w:rsid w:val="00510E2B"/>
    <w:rsid w:val="0051181F"/>
    <w:rsid w:val="00511C32"/>
    <w:rsid w:val="00512991"/>
    <w:rsid w:val="005131B0"/>
    <w:rsid w:val="00513733"/>
    <w:rsid w:val="00514472"/>
    <w:rsid w:val="005147EF"/>
    <w:rsid w:val="00515147"/>
    <w:rsid w:val="00515AB9"/>
    <w:rsid w:val="00516288"/>
    <w:rsid w:val="00516F5E"/>
    <w:rsid w:val="005177F0"/>
    <w:rsid w:val="00521958"/>
    <w:rsid w:val="0052350E"/>
    <w:rsid w:val="00523954"/>
    <w:rsid w:val="00526421"/>
    <w:rsid w:val="00527CE7"/>
    <w:rsid w:val="00527E75"/>
    <w:rsid w:val="00530972"/>
    <w:rsid w:val="00530DC7"/>
    <w:rsid w:val="0053254E"/>
    <w:rsid w:val="00532B04"/>
    <w:rsid w:val="00532D9A"/>
    <w:rsid w:val="00533BEE"/>
    <w:rsid w:val="0053607A"/>
    <w:rsid w:val="00536639"/>
    <w:rsid w:val="005372AC"/>
    <w:rsid w:val="00537D5C"/>
    <w:rsid w:val="005407C4"/>
    <w:rsid w:val="00541806"/>
    <w:rsid w:val="005418B5"/>
    <w:rsid w:val="0054289D"/>
    <w:rsid w:val="005437F2"/>
    <w:rsid w:val="00544AFC"/>
    <w:rsid w:val="005459AD"/>
    <w:rsid w:val="00545B55"/>
    <w:rsid w:val="00546002"/>
    <w:rsid w:val="005465D4"/>
    <w:rsid w:val="00546726"/>
    <w:rsid w:val="00546DD7"/>
    <w:rsid w:val="00550159"/>
    <w:rsid w:val="00550F69"/>
    <w:rsid w:val="00551B13"/>
    <w:rsid w:val="00551C8F"/>
    <w:rsid w:val="00552BBC"/>
    <w:rsid w:val="0055329B"/>
    <w:rsid w:val="0055543F"/>
    <w:rsid w:val="00555483"/>
    <w:rsid w:val="00555BC2"/>
    <w:rsid w:val="00556C7E"/>
    <w:rsid w:val="0055751C"/>
    <w:rsid w:val="00557CCA"/>
    <w:rsid w:val="00557ED8"/>
    <w:rsid w:val="0056057B"/>
    <w:rsid w:val="005610D7"/>
    <w:rsid w:val="00563124"/>
    <w:rsid w:val="00564B46"/>
    <w:rsid w:val="0056511D"/>
    <w:rsid w:val="0056621D"/>
    <w:rsid w:val="00567EAC"/>
    <w:rsid w:val="005710B1"/>
    <w:rsid w:val="005714D4"/>
    <w:rsid w:val="005716B8"/>
    <w:rsid w:val="0057191D"/>
    <w:rsid w:val="00572C4B"/>
    <w:rsid w:val="005734F8"/>
    <w:rsid w:val="00573A95"/>
    <w:rsid w:val="0057582E"/>
    <w:rsid w:val="00575A34"/>
    <w:rsid w:val="00575D4F"/>
    <w:rsid w:val="00576651"/>
    <w:rsid w:val="00583B3D"/>
    <w:rsid w:val="00584E0A"/>
    <w:rsid w:val="005859E0"/>
    <w:rsid w:val="00586A63"/>
    <w:rsid w:val="00590428"/>
    <w:rsid w:val="00590BD6"/>
    <w:rsid w:val="00590CD8"/>
    <w:rsid w:val="00591458"/>
    <w:rsid w:val="00591C9E"/>
    <w:rsid w:val="0059295C"/>
    <w:rsid w:val="00592A5B"/>
    <w:rsid w:val="005933A9"/>
    <w:rsid w:val="00594FE4"/>
    <w:rsid w:val="00595A9A"/>
    <w:rsid w:val="00595E60"/>
    <w:rsid w:val="00595FC7"/>
    <w:rsid w:val="00596619"/>
    <w:rsid w:val="00596EA2"/>
    <w:rsid w:val="00597B14"/>
    <w:rsid w:val="00597D62"/>
    <w:rsid w:val="005A0155"/>
    <w:rsid w:val="005A0403"/>
    <w:rsid w:val="005A0AA3"/>
    <w:rsid w:val="005A1759"/>
    <w:rsid w:val="005A52CC"/>
    <w:rsid w:val="005A53EC"/>
    <w:rsid w:val="005A668F"/>
    <w:rsid w:val="005A7038"/>
    <w:rsid w:val="005A799C"/>
    <w:rsid w:val="005A7B3D"/>
    <w:rsid w:val="005A7EEA"/>
    <w:rsid w:val="005B121F"/>
    <w:rsid w:val="005B20DA"/>
    <w:rsid w:val="005B3204"/>
    <w:rsid w:val="005B3ABB"/>
    <w:rsid w:val="005B50ED"/>
    <w:rsid w:val="005B526D"/>
    <w:rsid w:val="005B5C60"/>
    <w:rsid w:val="005B630D"/>
    <w:rsid w:val="005B7734"/>
    <w:rsid w:val="005C1E2C"/>
    <w:rsid w:val="005C2573"/>
    <w:rsid w:val="005C268E"/>
    <w:rsid w:val="005C3AF1"/>
    <w:rsid w:val="005C3E80"/>
    <w:rsid w:val="005C4B21"/>
    <w:rsid w:val="005C4BF0"/>
    <w:rsid w:val="005C534A"/>
    <w:rsid w:val="005D102C"/>
    <w:rsid w:val="005D2262"/>
    <w:rsid w:val="005D357F"/>
    <w:rsid w:val="005D46CD"/>
    <w:rsid w:val="005D5791"/>
    <w:rsid w:val="005D586C"/>
    <w:rsid w:val="005D5F5A"/>
    <w:rsid w:val="005D6FF8"/>
    <w:rsid w:val="005E0B08"/>
    <w:rsid w:val="005E1139"/>
    <w:rsid w:val="005E1A90"/>
    <w:rsid w:val="005E1D6D"/>
    <w:rsid w:val="005E1DDE"/>
    <w:rsid w:val="005E2111"/>
    <w:rsid w:val="005E2645"/>
    <w:rsid w:val="005E29DE"/>
    <w:rsid w:val="005E49F5"/>
    <w:rsid w:val="005E5E0E"/>
    <w:rsid w:val="005E64E7"/>
    <w:rsid w:val="005F403F"/>
    <w:rsid w:val="005F40E4"/>
    <w:rsid w:val="005F43E0"/>
    <w:rsid w:val="005F5E17"/>
    <w:rsid w:val="005F6D66"/>
    <w:rsid w:val="0060085D"/>
    <w:rsid w:val="00600E7B"/>
    <w:rsid w:val="00602262"/>
    <w:rsid w:val="006022C8"/>
    <w:rsid w:val="00604BFC"/>
    <w:rsid w:val="00604DD4"/>
    <w:rsid w:val="006054F0"/>
    <w:rsid w:val="00611877"/>
    <w:rsid w:val="00611B29"/>
    <w:rsid w:val="00612411"/>
    <w:rsid w:val="006138D7"/>
    <w:rsid w:val="00614690"/>
    <w:rsid w:val="006160F8"/>
    <w:rsid w:val="006162C4"/>
    <w:rsid w:val="006179DE"/>
    <w:rsid w:val="00620AC6"/>
    <w:rsid w:val="006229B5"/>
    <w:rsid w:val="006229BE"/>
    <w:rsid w:val="00622F80"/>
    <w:rsid w:val="006237B8"/>
    <w:rsid w:val="00623B5A"/>
    <w:rsid w:val="006240E2"/>
    <w:rsid w:val="00625CE4"/>
    <w:rsid w:val="006305C4"/>
    <w:rsid w:val="006331C5"/>
    <w:rsid w:val="006335FE"/>
    <w:rsid w:val="006350FF"/>
    <w:rsid w:val="0064096C"/>
    <w:rsid w:val="00641D55"/>
    <w:rsid w:val="0064357A"/>
    <w:rsid w:val="006437B2"/>
    <w:rsid w:val="00646009"/>
    <w:rsid w:val="00652C66"/>
    <w:rsid w:val="00652DB3"/>
    <w:rsid w:val="006539E8"/>
    <w:rsid w:val="00653D8F"/>
    <w:rsid w:val="00654FDC"/>
    <w:rsid w:val="00656048"/>
    <w:rsid w:val="0065724B"/>
    <w:rsid w:val="0066098B"/>
    <w:rsid w:val="00661193"/>
    <w:rsid w:val="0066210A"/>
    <w:rsid w:val="00663D99"/>
    <w:rsid w:val="0066520E"/>
    <w:rsid w:val="00665261"/>
    <w:rsid w:val="00665AA8"/>
    <w:rsid w:val="00666015"/>
    <w:rsid w:val="006667D6"/>
    <w:rsid w:val="00666C27"/>
    <w:rsid w:val="00666D33"/>
    <w:rsid w:val="00667974"/>
    <w:rsid w:val="0067225C"/>
    <w:rsid w:val="0067240C"/>
    <w:rsid w:val="006731BC"/>
    <w:rsid w:val="0067389C"/>
    <w:rsid w:val="00673BC8"/>
    <w:rsid w:val="006746E9"/>
    <w:rsid w:val="006771AC"/>
    <w:rsid w:val="00677CB9"/>
    <w:rsid w:val="006801DB"/>
    <w:rsid w:val="00680959"/>
    <w:rsid w:val="00680B08"/>
    <w:rsid w:val="00680B2F"/>
    <w:rsid w:val="0068174E"/>
    <w:rsid w:val="006820D9"/>
    <w:rsid w:val="00682570"/>
    <w:rsid w:val="00682A2B"/>
    <w:rsid w:val="00682B60"/>
    <w:rsid w:val="00683522"/>
    <w:rsid w:val="00683607"/>
    <w:rsid w:val="006851A1"/>
    <w:rsid w:val="00686C8F"/>
    <w:rsid w:val="00686E61"/>
    <w:rsid w:val="006902F3"/>
    <w:rsid w:val="00690E92"/>
    <w:rsid w:val="006921CE"/>
    <w:rsid w:val="006922FD"/>
    <w:rsid w:val="00693D25"/>
    <w:rsid w:val="006960BE"/>
    <w:rsid w:val="0069663C"/>
    <w:rsid w:val="006A096D"/>
    <w:rsid w:val="006A1771"/>
    <w:rsid w:val="006A2077"/>
    <w:rsid w:val="006A3C66"/>
    <w:rsid w:val="006A5836"/>
    <w:rsid w:val="006A72AC"/>
    <w:rsid w:val="006A7BD6"/>
    <w:rsid w:val="006A7BEF"/>
    <w:rsid w:val="006B0330"/>
    <w:rsid w:val="006B0BA5"/>
    <w:rsid w:val="006B1BC5"/>
    <w:rsid w:val="006B2AD4"/>
    <w:rsid w:val="006B3760"/>
    <w:rsid w:val="006B3EF4"/>
    <w:rsid w:val="006B5204"/>
    <w:rsid w:val="006B6329"/>
    <w:rsid w:val="006B6824"/>
    <w:rsid w:val="006B6D9E"/>
    <w:rsid w:val="006B70E2"/>
    <w:rsid w:val="006B7BF3"/>
    <w:rsid w:val="006C11C2"/>
    <w:rsid w:val="006C164B"/>
    <w:rsid w:val="006C1811"/>
    <w:rsid w:val="006C26D1"/>
    <w:rsid w:val="006C26ED"/>
    <w:rsid w:val="006C3CE1"/>
    <w:rsid w:val="006C4221"/>
    <w:rsid w:val="006C4356"/>
    <w:rsid w:val="006C52A7"/>
    <w:rsid w:val="006C5955"/>
    <w:rsid w:val="006C5BC4"/>
    <w:rsid w:val="006C604A"/>
    <w:rsid w:val="006D0A8F"/>
    <w:rsid w:val="006D1636"/>
    <w:rsid w:val="006D2D59"/>
    <w:rsid w:val="006D3756"/>
    <w:rsid w:val="006D437D"/>
    <w:rsid w:val="006D6F40"/>
    <w:rsid w:val="006D7D72"/>
    <w:rsid w:val="006E0FFC"/>
    <w:rsid w:val="006E100D"/>
    <w:rsid w:val="006E13E7"/>
    <w:rsid w:val="006E1548"/>
    <w:rsid w:val="006E3E40"/>
    <w:rsid w:val="006E4A5A"/>
    <w:rsid w:val="006E646C"/>
    <w:rsid w:val="006E7120"/>
    <w:rsid w:val="006E76D4"/>
    <w:rsid w:val="006F1E56"/>
    <w:rsid w:val="006F4512"/>
    <w:rsid w:val="006F4FAB"/>
    <w:rsid w:val="006F5601"/>
    <w:rsid w:val="00702DD2"/>
    <w:rsid w:val="00703037"/>
    <w:rsid w:val="00703058"/>
    <w:rsid w:val="00703354"/>
    <w:rsid w:val="007046BE"/>
    <w:rsid w:val="0070543B"/>
    <w:rsid w:val="00705890"/>
    <w:rsid w:val="0070724E"/>
    <w:rsid w:val="007076CB"/>
    <w:rsid w:val="00707777"/>
    <w:rsid w:val="00707FE0"/>
    <w:rsid w:val="00710A58"/>
    <w:rsid w:val="0071252A"/>
    <w:rsid w:val="00713B42"/>
    <w:rsid w:val="00714EA0"/>
    <w:rsid w:val="00716B9D"/>
    <w:rsid w:val="00717642"/>
    <w:rsid w:val="007179C3"/>
    <w:rsid w:val="00717CDE"/>
    <w:rsid w:val="00717F01"/>
    <w:rsid w:val="007219A7"/>
    <w:rsid w:val="00722A21"/>
    <w:rsid w:val="00723143"/>
    <w:rsid w:val="007242A9"/>
    <w:rsid w:val="00725A07"/>
    <w:rsid w:val="0072654E"/>
    <w:rsid w:val="00727F1F"/>
    <w:rsid w:val="00730CE6"/>
    <w:rsid w:val="00732B92"/>
    <w:rsid w:val="00732CD9"/>
    <w:rsid w:val="00733B9B"/>
    <w:rsid w:val="00734D0F"/>
    <w:rsid w:val="00736DC0"/>
    <w:rsid w:val="00737A2F"/>
    <w:rsid w:val="0074153B"/>
    <w:rsid w:val="00742EA5"/>
    <w:rsid w:val="0074333E"/>
    <w:rsid w:val="007433AB"/>
    <w:rsid w:val="007434ED"/>
    <w:rsid w:val="00745EA0"/>
    <w:rsid w:val="007463F5"/>
    <w:rsid w:val="0074762D"/>
    <w:rsid w:val="007532DF"/>
    <w:rsid w:val="00754FEA"/>
    <w:rsid w:val="00755CB6"/>
    <w:rsid w:val="00755ED1"/>
    <w:rsid w:val="00756B3C"/>
    <w:rsid w:val="00761ED7"/>
    <w:rsid w:val="00763228"/>
    <w:rsid w:val="007633EF"/>
    <w:rsid w:val="00763FEE"/>
    <w:rsid w:val="00764AF5"/>
    <w:rsid w:val="00766194"/>
    <w:rsid w:val="007661F5"/>
    <w:rsid w:val="00772927"/>
    <w:rsid w:val="00773691"/>
    <w:rsid w:val="00774A9D"/>
    <w:rsid w:val="00776959"/>
    <w:rsid w:val="00777ED1"/>
    <w:rsid w:val="00780195"/>
    <w:rsid w:val="00780FB2"/>
    <w:rsid w:val="00781DD2"/>
    <w:rsid w:val="00782A55"/>
    <w:rsid w:val="00782B76"/>
    <w:rsid w:val="00782D62"/>
    <w:rsid w:val="00783178"/>
    <w:rsid w:val="007841FC"/>
    <w:rsid w:val="00784DD5"/>
    <w:rsid w:val="00784F26"/>
    <w:rsid w:val="007865D7"/>
    <w:rsid w:val="00791073"/>
    <w:rsid w:val="00791BDF"/>
    <w:rsid w:val="00791F03"/>
    <w:rsid w:val="00792E4A"/>
    <w:rsid w:val="007A036B"/>
    <w:rsid w:val="007A165C"/>
    <w:rsid w:val="007A227C"/>
    <w:rsid w:val="007A2375"/>
    <w:rsid w:val="007A2FC6"/>
    <w:rsid w:val="007A3E91"/>
    <w:rsid w:val="007A4377"/>
    <w:rsid w:val="007A4576"/>
    <w:rsid w:val="007A4A66"/>
    <w:rsid w:val="007A59EB"/>
    <w:rsid w:val="007A605B"/>
    <w:rsid w:val="007A70AE"/>
    <w:rsid w:val="007A7138"/>
    <w:rsid w:val="007A72B2"/>
    <w:rsid w:val="007B043D"/>
    <w:rsid w:val="007B04EA"/>
    <w:rsid w:val="007B0681"/>
    <w:rsid w:val="007B0FFF"/>
    <w:rsid w:val="007B1B82"/>
    <w:rsid w:val="007B2FDD"/>
    <w:rsid w:val="007B3851"/>
    <w:rsid w:val="007B4A4B"/>
    <w:rsid w:val="007B5B0C"/>
    <w:rsid w:val="007B5B9D"/>
    <w:rsid w:val="007B6072"/>
    <w:rsid w:val="007B63A7"/>
    <w:rsid w:val="007B66C7"/>
    <w:rsid w:val="007B7E67"/>
    <w:rsid w:val="007B7E9B"/>
    <w:rsid w:val="007C0FCD"/>
    <w:rsid w:val="007C164D"/>
    <w:rsid w:val="007C2B9E"/>
    <w:rsid w:val="007C39DF"/>
    <w:rsid w:val="007C4A3C"/>
    <w:rsid w:val="007C5451"/>
    <w:rsid w:val="007C617D"/>
    <w:rsid w:val="007C68ED"/>
    <w:rsid w:val="007C7603"/>
    <w:rsid w:val="007D0677"/>
    <w:rsid w:val="007D293A"/>
    <w:rsid w:val="007D3869"/>
    <w:rsid w:val="007D3AEF"/>
    <w:rsid w:val="007D3E26"/>
    <w:rsid w:val="007D4C67"/>
    <w:rsid w:val="007D5199"/>
    <w:rsid w:val="007D59BF"/>
    <w:rsid w:val="007D5BD5"/>
    <w:rsid w:val="007D62B1"/>
    <w:rsid w:val="007E11B6"/>
    <w:rsid w:val="007E247E"/>
    <w:rsid w:val="007E2F7D"/>
    <w:rsid w:val="007E3A00"/>
    <w:rsid w:val="007E4924"/>
    <w:rsid w:val="007E4F4A"/>
    <w:rsid w:val="007E5F63"/>
    <w:rsid w:val="007E6C5C"/>
    <w:rsid w:val="007E741E"/>
    <w:rsid w:val="007E7523"/>
    <w:rsid w:val="007E7CE2"/>
    <w:rsid w:val="007F028A"/>
    <w:rsid w:val="007F09F5"/>
    <w:rsid w:val="007F24DA"/>
    <w:rsid w:val="007F2B92"/>
    <w:rsid w:val="007F485B"/>
    <w:rsid w:val="007F6C2F"/>
    <w:rsid w:val="00800BBD"/>
    <w:rsid w:val="00801E37"/>
    <w:rsid w:val="008027FE"/>
    <w:rsid w:val="00802BD3"/>
    <w:rsid w:val="00803266"/>
    <w:rsid w:val="00803D1C"/>
    <w:rsid w:val="008049C6"/>
    <w:rsid w:val="00804F26"/>
    <w:rsid w:val="0080644F"/>
    <w:rsid w:val="00810805"/>
    <w:rsid w:val="008125CA"/>
    <w:rsid w:val="00814423"/>
    <w:rsid w:val="00816B93"/>
    <w:rsid w:val="008216FB"/>
    <w:rsid w:val="00821A93"/>
    <w:rsid w:val="00821B6A"/>
    <w:rsid w:val="00822B38"/>
    <w:rsid w:val="00823011"/>
    <w:rsid w:val="008238D1"/>
    <w:rsid w:val="00825A19"/>
    <w:rsid w:val="00825C79"/>
    <w:rsid w:val="008307B7"/>
    <w:rsid w:val="00831347"/>
    <w:rsid w:val="0083366F"/>
    <w:rsid w:val="0083374B"/>
    <w:rsid w:val="008337C4"/>
    <w:rsid w:val="00833A9B"/>
    <w:rsid w:val="00833E63"/>
    <w:rsid w:val="00841343"/>
    <w:rsid w:val="00841EF9"/>
    <w:rsid w:val="00842AD1"/>
    <w:rsid w:val="0084384A"/>
    <w:rsid w:val="00843E0E"/>
    <w:rsid w:val="00845348"/>
    <w:rsid w:val="00846DD8"/>
    <w:rsid w:val="00850753"/>
    <w:rsid w:val="00850A95"/>
    <w:rsid w:val="00851E1E"/>
    <w:rsid w:val="00852A6C"/>
    <w:rsid w:val="00856743"/>
    <w:rsid w:val="00857863"/>
    <w:rsid w:val="008602A2"/>
    <w:rsid w:val="00861A83"/>
    <w:rsid w:val="008628CD"/>
    <w:rsid w:val="00863DCB"/>
    <w:rsid w:val="00865CF4"/>
    <w:rsid w:val="00866502"/>
    <w:rsid w:val="00866774"/>
    <w:rsid w:val="008669D9"/>
    <w:rsid w:val="00866EA7"/>
    <w:rsid w:val="0086746B"/>
    <w:rsid w:val="00867F26"/>
    <w:rsid w:val="00871646"/>
    <w:rsid w:val="00871AF1"/>
    <w:rsid w:val="00871F76"/>
    <w:rsid w:val="00872F51"/>
    <w:rsid w:val="00873C60"/>
    <w:rsid w:val="008753A0"/>
    <w:rsid w:val="0087691C"/>
    <w:rsid w:val="00877123"/>
    <w:rsid w:val="00877943"/>
    <w:rsid w:val="00881645"/>
    <w:rsid w:val="008816C5"/>
    <w:rsid w:val="0088185F"/>
    <w:rsid w:val="00883B9C"/>
    <w:rsid w:val="00885AEC"/>
    <w:rsid w:val="00886BF1"/>
    <w:rsid w:val="00887410"/>
    <w:rsid w:val="00887C97"/>
    <w:rsid w:val="00890EB9"/>
    <w:rsid w:val="00891372"/>
    <w:rsid w:val="00892A65"/>
    <w:rsid w:val="008955DF"/>
    <w:rsid w:val="0089573D"/>
    <w:rsid w:val="008971B3"/>
    <w:rsid w:val="008A08DB"/>
    <w:rsid w:val="008A185A"/>
    <w:rsid w:val="008A25F1"/>
    <w:rsid w:val="008A29F0"/>
    <w:rsid w:val="008A3858"/>
    <w:rsid w:val="008A3D36"/>
    <w:rsid w:val="008A4BDE"/>
    <w:rsid w:val="008A4F62"/>
    <w:rsid w:val="008A5407"/>
    <w:rsid w:val="008A6A39"/>
    <w:rsid w:val="008A7171"/>
    <w:rsid w:val="008A765D"/>
    <w:rsid w:val="008A77A5"/>
    <w:rsid w:val="008A7FF0"/>
    <w:rsid w:val="008B15DE"/>
    <w:rsid w:val="008B1A18"/>
    <w:rsid w:val="008B245A"/>
    <w:rsid w:val="008B6236"/>
    <w:rsid w:val="008B6B63"/>
    <w:rsid w:val="008B6B7E"/>
    <w:rsid w:val="008B7221"/>
    <w:rsid w:val="008B79EB"/>
    <w:rsid w:val="008C0E44"/>
    <w:rsid w:val="008C1F36"/>
    <w:rsid w:val="008C5972"/>
    <w:rsid w:val="008C67D3"/>
    <w:rsid w:val="008D0293"/>
    <w:rsid w:val="008D02E2"/>
    <w:rsid w:val="008D077B"/>
    <w:rsid w:val="008D26F5"/>
    <w:rsid w:val="008D4D85"/>
    <w:rsid w:val="008D70F9"/>
    <w:rsid w:val="008D73A4"/>
    <w:rsid w:val="008E0448"/>
    <w:rsid w:val="008E0C0B"/>
    <w:rsid w:val="008E1028"/>
    <w:rsid w:val="008E2601"/>
    <w:rsid w:val="008E2CF2"/>
    <w:rsid w:val="008E3B4E"/>
    <w:rsid w:val="008E44C6"/>
    <w:rsid w:val="008E49B3"/>
    <w:rsid w:val="008E4DAA"/>
    <w:rsid w:val="008E6010"/>
    <w:rsid w:val="008E6688"/>
    <w:rsid w:val="008F153C"/>
    <w:rsid w:val="008F1678"/>
    <w:rsid w:val="008F1EB5"/>
    <w:rsid w:val="008F2B40"/>
    <w:rsid w:val="008F3C0E"/>
    <w:rsid w:val="008F42DE"/>
    <w:rsid w:val="008F47A8"/>
    <w:rsid w:val="008F5240"/>
    <w:rsid w:val="008F52C6"/>
    <w:rsid w:val="008F6523"/>
    <w:rsid w:val="008F76C0"/>
    <w:rsid w:val="0090133A"/>
    <w:rsid w:val="009028F2"/>
    <w:rsid w:val="00904A01"/>
    <w:rsid w:val="00905A48"/>
    <w:rsid w:val="0091025B"/>
    <w:rsid w:val="00911149"/>
    <w:rsid w:val="009141D8"/>
    <w:rsid w:val="00914DAA"/>
    <w:rsid w:val="00914DDC"/>
    <w:rsid w:val="00915DBE"/>
    <w:rsid w:val="0091619D"/>
    <w:rsid w:val="00916D67"/>
    <w:rsid w:val="009176CA"/>
    <w:rsid w:val="00922379"/>
    <w:rsid w:val="009229F2"/>
    <w:rsid w:val="00923DC1"/>
    <w:rsid w:val="00923EA3"/>
    <w:rsid w:val="0092475D"/>
    <w:rsid w:val="00924D93"/>
    <w:rsid w:val="009254F3"/>
    <w:rsid w:val="00925D0B"/>
    <w:rsid w:val="00926F09"/>
    <w:rsid w:val="009275C0"/>
    <w:rsid w:val="00930CBA"/>
    <w:rsid w:val="00934AAB"/>
    <w:rsid w:val="00935A15"/>
    <w:rsid w:val="00935E2E"/>
    <w:rsid w:val="009377C1"/>
    <w:rsid w:val="009419AA"/>
    <w:rsid w:val="00942A5D"/>
    <w:rsid w:val="00942D43"/>
    <w:rsid w:val="0094484A"/>
    <w:rsid w:val="00944AF9"/>
    <w:rsid w:val="0095222F"/>
    <w:rsid w:val="0095230B"/>
    <w:rsid w:val="00952666"/>
    <w:rsid w:val="00952D25"/>
    <w:rsid w:val="00953508"/>
    <w:rsid w:val="009535A0"/>
    <w:rsid w:val="0095395C"/>
    <w:rsid w:val="00954E6C"/>
    <w:rsid w:val="00957964"/>
    <w:rsid w:val="009579C8"/>
    <w:rsid w:val="00957EB1"/>
    <w:rsid w:val="009603A3"/>
    <w:rsid w:val="0096044A"/>
    <w:rsid w:val="009605F1"/>
    <w:rsid w:val="0096082D"/>
    <w:rsid w:val="009615A1"/>
    <w:rsid w:val="00961C5E"/>
    <w:rsid w:val="00965765"/>
    <w:rsid w:val="00966545"/>
    <w:rsid w:val="00966BDD"/>
    <w:rsid w:val="00966EB4"/>
    <w:rsid w:val="00967C11"/>
    <w:rsid w:val="009711A3"/>
    <w:rsid w:val="00972FD6"/>
    <w:rsid w:val="00973311"/>
    <w:rsid w:val="0097592A"/>
    <w:rsid w:val="009766CC"/>
    <w:rsid w:val="00977262"/>
    <w:rsid w:val="009773DF"/>
    <w:rsid w:val="00980786"/>
    <w:rsid w:val="009807F6"/>
    <w:rsid w:val="00981D90"/>
    <w:rsid w:val="00982540"/>
    <w:rsid w:val="00983525"/>
    <w:rsid w:val="00984A90"/>
    <w:rsid w:val="00987C36"/>
    <w:rsid w:val="00990CF7"/>
    <w:rsid w:val="009933EE"/>
    <w:rsid w:val="0099365A"/>
    <w:rsid w:val="00993D84"/>
    <w:rsid w:val="00994C1E"/>
    <w:rsid w:val="00997A9D"/>
    <w:rsid w:val="009A01BB"/>
    <w:rsid w:val="009A0D72"/>
    <w:rsid w:val="009A110C"/>
    <w:rsid w:val="009A28D9"/>
    <w:rsid w:val="009A34F3"/>
    <w:rsid w:val="009A5A26"/>
    <w:rsid w:val="009A5E03"/>
    <w:rsid w:val="009A69BB"/>
    <w:rsid w:val="009B039C"/>
    <w:rsid w:val="009B2593"/>
    <w:rsid w:val="009B47E7"/>
    <w:rsid w:val="009B489B"/>
    <w:rsid w:val="009B6817"/>
    <w:rsid w:val="009B6919"/>
    <w:rsid w:val="009B69FB"/>
    <w:rsid w:val="009C0732"/>
    <w:rsid w:val="009C5458"/>
    <w:rsid w:val="009C5C39"/>
    <w:rsid w:val="009C7745"/>
    <w:rsid w:val="009D1F10"/>
    <w:rsid w:val="009D2010"/>
    <w:rsid w:val="009D275F"/>
    <w:rsid w:val="009D5471"/>
    <w:rsid w:val="009D555A"/>
    <w:rsid w:val="009D7053"/>
    <w:rsid w:val="009D765A"/>
    <w:rsid w:val="009D7B91"/>
    <w:rsid w:val="009E049A"/>
    <w:rsid w:val="009E077C"/>
    <w:rsid w:val="009E16E3"/>
    <w:rsid w:val="009E24B0"/>
    <w:rsid w:val="009E2A60"/>
    <w:rsid w:val="009E314A"/>
    <w:rsid w:val="009E5D8D"/>
    <w:rsid w:val="009E6059"/>
    <w:rsid w:val="009F0520"/>
    <w:rsid w:val="009F1F61"/>
    <w:rsid w:val="009F31ED"/>
    <w:rsid w:val="009F5725"/>
    <w:rsid w:val="009F6AF8"/>
    <w:rsid w:val="009F7E0D"/>
    <w:rsid w:val="00A0015E"/>
    <w:rsid w:val="00A00988"/>
    <w:rsid w:val="00A00D1E"/>
    <w:rsid w:val="00A0161F"/>
    <w:rsid w:val="00A017EA"/>
    <w:rsid w:val="00A017F1"/>
    <w:rsid w:val="00A01C90"/>
    <w:rsid w:val="00A0281D"/>
    <w:rsid w:val="00A03BB3"/>
    <w:rsid w:val="00A053C0"/>
    <w:rsid w:val="00A055FC"/>
    <w:rsid w:val="00A05CB4"/>
    <w:rsid w:val="00A0678E"/>
    <w:rsid w:val="00A11B15"/>
    <w:rsid w:val="00A12451"/>
    <w:rsid w:val="00A1508E"/>
    <w:rsid w:val="00A22929"/>
    <w:rsid w:val="00A23050"/>
    <w:rsid w:val="00A243D4"/>
    <w:rsid w:val="00A26273"/>
    <w:rsid w:val="00A30568"/>
    <w:rsid w:val="00A30571"/>
    <w:rsid w:val="00A31C5D"/>
    <w:rsid w:val="00A31CF0"/>
    <w:rsid w:val="00A326C5"/>
    <w:rsid w:val="00A32A59"/>
    <w:rsid w:val="00A33D66"/>
    <w:rsid w:val="00A34EFE"/>
    <w:rsid w:val="00A350BB"/>
    <w:rsid w:val="00A35FD0"/>
    <w:rsid w:val="00A36D6F"/>
    <w:rsid w:val="00A4118F"/>
    <w:rsid w:val="00A418FF"/>
    <w:rsid w:val="00A43756"/>
    <w:rsid w:val="00A44476"/>
    <w:rsid w:val="00A447C1"/>
    <w:rsid w:val="00A45A33"/>
    <w:rsid w:val="00A45ED0"/>
    <w:rsid w:val="00A46A79"/>
    <w:rsid w:val="00A46B20"/>
    <w:rsid w:val="00A500D0"/>
    <w:rsid w:val="00A503FD"/>
    <w:rsid w:val="00A5125B"/>
    <w:rsid w:val="00A5146A"/>
    <w:rsid w:val="00A52BC1"/>
    <w:rsid w:val="00A539B2"/>
    <w:rsid w:val="00A55B47"/>
    <w:rsid w:val="00A56907"/>
    <w:rsid w:val="00A5716D"/>
    <w:rsid w:val="00A57872"/>
    <w:rsid w:val="00A6092F"/>
    <w:rsid w:val="00A60D0C"/>
    <w:rsid w:val="00A62A75"/>
    <w:rsid w:val="00A63D7E"/>
    <w:rsid w:val="00A64C6C"/>
    <w:rsid w:val="00A64D38"/>
    <w:rsid w:val="00A70006"/>
    <w:rsid w:val="00A71A4B"/>
    <w:rsid w:val="00A71F77"/>
    <w:rsid w:val="00A725D7"/>
    <w:rsid w:val="00A730AE"/>
    <w:rsid w:val="00A738F0"/>
    <w:rsid w:val="00A741C1"/>
    <w:rsid w:val="00A76984"/>
    <w:rsid w:val="00A774E1"/>
    <w:rsid w:val="00A77F35"/>
    <w:rsid w:val="00A8145F"/>
    <w:rsid w:val="00A81E30"/>
    <w:rsid w:val="00A83499"/>
    <w:rsid w:val="00A83F9F"/>
    <w:rsid w:val="00A8477A"/>
    <w:rsid w:val="00A84840"/>
    <w:rsid w:val="00A8493B"/>
    <w:rsid w:val="00A84DFC"/>
    <w:rsid w:val="00A86B89"/>
    <w:rsid w:val="00A908B6"/>
    <w:rsid w:val="00A917E3"/>
    <w:rsid w:val="00A92C22"/>
    <w:rsid w:val="00A93BCB"/>
    <w:rsid w:val="00A9469D"/>
    <w:rsid w:val="00A94FE9"/>
    <w:rsid w:val="00A9620D"/>
    <w:rsid w:val="00A96F0D"/>
    <w:rsid w:val="00AA1A66"/>
    <w:rsid w:val="00AA254B"/>
    <w:rsid w:val="00AA25E6"/>
    <w:rsid w:val="00AA35CD"/>
    <w:rsid w:val="00AA5595"/>
    <w:rsid w:val="00AA5AFA"/>
    <w:rsid w:val="00AA725D"/>
    <w:rsid w:val="00AA7F33"/>
    <w:rsid w:val="00AB1C8E"/>
    <w:rsid w:val="00AB1DDB"/>
    <w:rsid w:val="00AB27E6"/>
    <w:rsid w:val="00AB2DD0"/>
    <w:rsid w:val="00AB5477"/>
    <w:rsid w:val="00AB5929"/>
    <w:rsid w:val="00AB5A6A"/>
    <w:rsid w:val="00AB6160"/>
    <w:rsid w:val="00AB7120"/>
    <w:rsid w:val="00AB7267"/>
    <w:rsid w:val="00AC203E"/>
    <w:rsid w:val="00AC21D0"/>
    <w:rsid w:val="00AC302C"/>
    <w:rsid w:val="00AC3459"/>
    <w:rsid w:val="00AC4213"/>
    <w:rsid w:val="00AC5655"/>
    <w:rsid w:val="00AC5998"/>
    <w:rsid w:val="00AC7124"/>
    <w:rsid w:val="00AC728D"/>
    <w:rsid w:val="00AC7D71"/>
    <w:rsid w:val="00AD1C6A"/>
    <w:rsid w:val="00AD3AB3"/>
    <w:rsid w:val="00AD5DB5"/>
    <w:rsid w:val="00AD6E15"/>
    <w:rsid w:val="00AD783F"/>
    <w:rsid w:val="00AD7C08"/>
    <w:rsid w:val="00AD7F66"/>
    <w:rsid w:val="00AE04D1"/>
    <w:rsid w:val="00AE1064"/>
    <w:rsid w:val="00AE156C"/>
    <w:rsid w:val="00AE17C4"/>
    <w:rsid w:val="00AE4CCD"/>
    <w:rsid w:val="00AE62EF"/>
    <w:rsid w:val="00AE7160"/>
    <w:rsid w:val="00AF0C15"/>
    <w:rsid w:val="00AF2616"/>
    <w:rsid w:val="00AF2B0C"/>
    <w:rsid w:val="00AF4130"/>
    <w:rsid w:val="00AF6468"/>
    <w:rsid w:val="00AF6C22"/>
    <w:rsid w:val="00AF6CF9"/>
    <w:rsid w:val="00AF7387"/>
    <w:rsid w:val="00AF7E99"/>
    <w:rsid w:val="00B00C77"/>
    <w:rsid w:val="00B00DE9"/>
    <w:rsid w:val="00B02C1D"/>
    <w:rsid w:val="00B02FA4"/>
    <w:rsid w:val="00B0319F"/>
    <w:rsid w:val="00B036D0"/>
    <w:rsid w:val="00B05EC2"/>
    <w:rsid w:val="00B06009"/>
    <w:rsid w:val="00B0640B"/>
    <w:rsid w:val="00B070B9"/>
    <w:rsid w:val="00B075CD"/>
    <w:rsid w:val="00B07BE8"/>
    <w:rsid w:val="00B11010"/>
    <w:rsid w:val="00B12ED7"/>
    <w:rsid w:val="00B130AF"/>
    <w:rsid w:val="00B13769"/>
    <w:rsid w:val="00B161C7"/>
    <w:rsid w:val="00B17182"/>
    <w:rsid w:val="00B177E8"/>
    <w:rsid w:val="00B21F29"/>
    <w:rsid w:val="00B22685"/>
    <w:rsid w:val="00B22AED"/>
    <w:rsid w:val="00B23052"/>
    <w:rsid w:val="00B23605"/>
    <w:rsid w:val="00B23F81"/>
    <w:rsid w:val="00B245E4"/>
    <w:rsid w:val="00B24F1C"/>
    <w:rsid w:val="00B25AC6"/>
    <w:rsid w:val="00B2604A"/>
    <w:rsid w:val="00B260A7"/>
    <w:rsid w:val="00B31209"/>
    <w:rsid w:val="00B33D15"/>
    <w:rsid w:val="00B34B86"/>
    <w:rsid w:val="00B34D14"/>
    <w:rsid w:val="00B35413"/>
    <w:rsid w:val="00B37A0D"/>
    <w:rsid w:val="00B37E9E"/>
    <w:rsid w:val="00B4131C"/>
    <w:rsid w:val="00B4462D"/>
    <w:rsid w:val="00B46368"/>
    <w:rsid w:val="00B464D8"/>
    <w:rsid w:val="00B46C33"/>
    <w:rsid w:val="00B4729E"/>
    <w:rsid w:val="00B50F14"/>
    <w:rsid w:val="00B518D8"/>
    <w:rsid w:val="00B533CF"/>
    <w:rsid w:val="00B5371D"/>
    <w:rsid w:val="00B53C09"/>
    <w:rsid w:val="00B54664"/>
    <w:rsid w:val="00B57351"/>
    <w:rsid w:val="00B57394"/>
    <w:rsid w:val="00B57DB5"/>
    <w:rsid w:val="00B606C8"/>
    <w:rsid w:val="00B60B78"/>
    <w:rsid w:val="00B60BCD"/>
    <w:rsid w:val="00B61CCE"/>
    <w:rsid w:val="00B62CBD"/>
    <w:rsid w:val="00B64237"/>
    <w:rsid w:val="00B6568C"/>
    <w:rsid w:val="00B66D2B"/>
    <w:rsid w:val="00B704A9"/>
    <w:rsid w:val="00B707D8"/>
    <w:rsid w:val="00B73E67"/>
    <w:rsid w:val="00B74973"/>
    <w:rsid w:val="00B74D59"/>
    <w:rsid w:val="00B77CA3"/>
    <w:rsid w:val="00B807B1"/>
    <w:rsid w:val="00B8089C"/>
    <w:rsid w:val="00B809DB"/>
    <w:rsid w:val="00B81FBB"/>
    <w:rsid w:val="00B82F29"/>
    <w:rsid w:val="00B83063"/>
    <w:rsid w:val="00B83DE4"/>
    <w:rsid w:val="00B844C9"/>
    <w:rsid w:val="00B8457A"/>
    <w:rsid w:val="00B84B6E"/>
    <w:rsid w:val="00B851FA"/>
    <w:rsid w:val="00B86933"/>
    <w:rsid w:val="00B86959"/>
    <w:rsid w:val="00B87DD6"/>
    <w:rsid w:val="00B903F4"/>
    <w:rsid w:val="00B90C64"/>
    <w:rsid w:val="00B9159E"/>
    <w:rsid w:val="00B92015"/>
    <w:rsid w:val="00B9228C"/>
    <w:rsid w:val="00B92A37"/>
    <w:rsid w:val="00B9336F"/>
    <w:rsid w:val="00B93EE5"/>
    <w:rsid w:val="00B944AA"/>
    <w:rsid w:val="00B94A00"/>
    <w:rsid w:val="00B95AA7"/>
    <w:rsid w:val="00B96C18"/>
    <w:rsid w:val="00B97546"/>
    <w:rsid w:val="00B97A19"/>
    <w:rsid w:val="00B97DEC"/>
    <w:rsid w:val="00BA1BCA"/>
    <w:rsid w:val="00BA29E4"/>
    <w:rsid w:val="00BA3070"/>
    <w:rsid w:val="00BA3338"/>
    <w:rsid w:val="00BA3519"/>
    <w:rsid w:val="00BA351C"/>
    <w:rsid w:val="00BA484A"/>
    <w:rsid w:val="00BA4D48"/>
    <w:rsid w:val="00BA5F29"/>
    <w:rsid w:val="00BA617D"/>
    <w:rsid w:val="00BA6823"/>
    <w:rsid w:val="00BA6F7D"/>
    <w:rsid w:val="00BA7274"/>
    <w:rsid w:val="00BB109C"/>
    <w:rsid w:val="00BB19C5"/>
    <w:rsid w:val="00BB2D9A"/>
    <w:rsid w:val="00BB503E"/>
    <w:rsid w:val="00BB577B"/>
    <w:rsid w:val="00BB5970"/>
    <w:rsid w:val="00BB5B96"/>
    <w:rsid w:val="00BC0C14"/>
    <w:rsid w:val="00BC0DED"/>
    <w:rsid w:val="00BC19A8"/>
    <w:rsid w:val="00BC257B"/>
    <w:rsid w:val="00BC2A2F"/>
    <w:rsid w:val="00BC372B"/>
    <w:rsid w:val="00BC589F"/>
    <w:rsid w:val="00BC5F17"/>
    <w:rsid w:val="00BC6248"/>
    <w:rsid w:val="00BD00AB"/>
    <w:rsid w:val="00BD1123"/>
    <w:rsid w:val="00BD1475"/>
    <w:rsid w:val="00BD2672"/>
    <w:rsid w:val="00BD2C38"/>
    <w:rsid w:val="00BD2FCD"/>
    <w:rsid w:val="00BD432D"/>
    <w:rsid w:val="00BD46E6"/>
    <w:rsid w:val="00BD4CC6"/>
    <w:rsid w:val="00BD6AA2"/>
    <w:rsid w:val="00BD7A0B"/>
    <w:rsid w:val="00BE02E9"/>
    <w:rsid w:val="00BE2BC1"/>
    <w:rsid w:val="00BE46D3"/>
    <w:rsid w:val="00BE4A05"/>
    <w:rsid w:val="00BE4BAA"/>
    <w:rsid w:val="00BE6093"/>
    <w:rsid w:val="00BE66E4"/>
    <w:rsid w:val="00BE681B"/>
    <w:rsid w:val="00BE6F85"/>
    <w:rsid w:val="00BE73DA"/>
    <w:rsid w:val="00BE7526"/>
    <w:rsid w:val="00BF02EF"/>
    <w:rsid w:val="00BF3D98"/>
    <w:rsid w:val="00BF4B02"/>
    <w:rsid w:val="00BF5DB0"/>
    <w:rsid w:val="00BF60D1"/>
    <w:rsid w:val="00BF6C89"/>
    <w:rsid w:val="00BF73FE"/>
    <w:rsid w:val="00C01252"/>
    <w:rsid w:val="00C0205C"/>
    <w:rsid w:val="00C03118"/>
    <w:rsid w:val="00C03719"/>
    <w:rsid w:val="00C03FCB"/>
    <w:rsid w:val="00C040BF"/>
    <w:rsid w:val="00C04586"/>
    <w:rsid w:val="00C063FA"/>
    <w:rsid w:val="00C1148E"/>
    <w:rsid w:val="00C1292E"/>
    <w:rsid w:val="00C13491"/>
    <w:rsid w:val="00C13B44"/>
    <w:rsid w:val="00C14B6F"/>
    <w:rsid w:val="00C15EEF"/>
    <w:rsid w:val="00C167E2"/>
    <w:rsid w:val="00C218E3"/>
    <w:rsid w:val="00C219DB"/>
    <w:rsid w:val="00C21BC2"/>
    <w:rsid w:val="00C21D4E"/>
    <w:rsid w:val="00C222F2"/>
    <w:rsid w:val="00C23F44"/>
    <w:rsid w:val="00C25345"/>
    <w:rsid w:val="00C26283"/>
    <w:rsid w:val="00C333EA"/>
    <w:rsid w:val="00C33EEB"/>
    <w:rsid w:val="00C34999"/>
    <w:rsid w:val="00C3643C"/>
    <w:rsid w:val="00C364E3"/>
    <w:rsid w:val="00C37097"/>
    <w:rsid w:val="00C37B7E"/>
    <w:rsid w:val="00C41170"/>
    <w:rsid w:val="00C41B37"/>
    <w:rsid w:val="00C4246A"/>
    <w:rsid w:val="00C4250E"/>
    <w:rsid w:val="00C43E84"/>
    <w:rsid w:val="00C4490B"/>
    <w:rsid w:val="00C46C8C"/>
    <w:rsid w:val="00C46FF6"/>
    <w:rsid w:val="00C50819"/>
    <w:rsid w:val="00C508D5"/>
    <w:rsid w:val="00C5217D"/>
    <w:rsid w:val="00C52800"/>
    <w:rsid w:val="00C547AC"/>
    <w:rsid w:val="00C560C1"/>
    <w:rsid w:val="00C56427"/>
    <w:rsid w:val="00C56A4F"/>
    <w:rsid w:val="00C604ED"/>
    <w:rsid w:val="00C60888"/>
    <w:rsid w:val="00C60B72"/>
    <w:rsid w:val="00C60FD3"/>
    <w:rsid w:val="00C618D0"/>
    <w:rsid w:val="00C623AC"/>
    <w:rsid w:val="00C6249B"/>
    <w:rsid w:val="00C624D1"/>
    <w:rsid w:val="00C6365D"/>
    <w:rsid w:val="00C6461C"/>
    <w:rsid w:val="00C6543F"/>
    <w:rsid w:val="00C65556"/>
    <w:rsid w:val="00C65BA3"/>
    <w:rsid w:val="00C6601C"/>
    <w:rsid w:val="00C663A7"/>
    <w:rsid w:val="00C6713D"/>
    <w:rsid w:val="00C706A8"/>
    <w:rsid w:val="00C70FFD"/>
    <w:rsid w:val="00C71B76"/>
    <w:rsid w:val="00C72171"/>
    <w:rsid w:val="00C724CE"/>
    <w:rsid w:val="00C72F8E"/>
    <w:rsid w:val="00C734B1"/>
    <w:rsid w:val="00C74948"/>
    <w:rsid w:val="00C75C2A"/>
    <w:rsid w:val="00C75D67"/>
    <w:rsid w:val="00C768D6"/>
    <w:rsid w:val="00C8059D"/>
    <w:rsid w:val="00C81EC7"/>
    <w:rsid w:val="00C82C9F"/>
    <w:rsid w:val="00C82DB6"/>
    <w:rsid w:val="00C836C6"/>
    <w:rsid w:val="00C84365"/>
    <w:rsid w:val="00C84879"/>
    <w:rsid w:val="00C8535B"/>
    <w:rsid w:val="00C859B1"/>
    <w:rsid w:val="00C85EE9"/>
    <w:rsid w:val="00C927F5"/>
    <w:rsid w:val="00C92943"/>
    <w:rsid w:val="00C93E95"/>
    <w:rsid w:val="00C95D5C"/>
    <w:rsid w:val="00C96D35"/>
    <w:rsid w:val="00C977AA"/>
    <w:rsid w:val="00CA144A"/>
    <w:rsid w:val="00CA3DA5"/>
    <w:rsid w:val="00CA4C90"/>
    <w:rsid w:val="00CA4E1C"/>
    <w:rsid w:val="00CA77DE"/>
    <w:rsid w:val="00CA7F31"/>
    <w:rsid w:val="00CB01CE"/>
    <w:rsid w:val="00CB15EA"/>
    <w:rsid w:val="00CB1C7E"/>
    <w:rsid w:val="00CB24C9"/>
    <w:rsid w:val="00CB4889"/>
    <w:rsid w:val="00CB4CB4"/>
    <w:rsid w:val="00CB4D31"/>
    <w:rsid w:val="00CB4E02"/>
    <w:rsid w:val="00CB5C4F"/>
    <w:rsid w:val="00CB65D5"/>
    <w:rsid w:val="00CB6BA7"/>
    <w:rsid w:val="00CB6EE9"/>
    <w:rsid w:val="00CB7D2C"/>
    <w:rsid w:val="00CC0E59"/>
    <w:rsid w:val="00CC1B12"/>
    <w:rsid w:val="00CC1E47"/>
    <w:rsid w:val="00CC1F31"/>
    <w:rsid w:val="00CC2397"/>
    <w:rsid w:val="00CC539F"/>
    <w:rsid w:val="00CC554D"/>
    <w:rsid w:val="00CC7743"/>
    <w:rsid w:val="00CD1C66"/>
    <w:rsid w:val="00CD2674"/>
    <w:rsid w:val="00CD34DE"/>
    <w:rsid w:val="00CD4F79"/>
    <w:rsid w:val="00CD5A42"/>
    <w:rsid w:val="00CD7317"/>
    <w:rsid w:val="00CD7917"/>
    <w:rsid w:val="00CE12BB"/>
    <w:rsid w:val="00CE1A46"/>
    <w:rsid w:val="00CE2328"/>
    <w:rsid w:val="00CE2D5E"/>
    <w:rsid w:val="00CE391D"/>
    <w:rsid w:val="00CE7357"/>
    <w:rsid w:val="00CE769F"/>
    <w:rsid w:val="00CF339A"/>
    <w:rsid w:val="00CF3544"/>
    <w:rsid w:val="00CF35C6"/>
    <w:rsid w:val="00CF77EA"/>
    <w:rsid w:val="00D001C3"/>
    <w:rsid w:val="00D00439"/>
    <w:rsid w:val="00D01B15"/>
    <w:rsid w:val="00D0257A"/>
    <w:rsid w:val="00D02717"/>
    <w:rsid w:val="00D04456"/>
    <w:rsid w:val="00D047CF"/>
    <w:rsid w:val="00D05C40"/>
    <w:rsid w:val="00D10678"/>
    <w:rsid w:val="00D11769"/>
    <w:rsid w:val="00D1300B"/>
    <w:rsid w:val="00D13B67"/>
    <w:rsid w:val="00D1431E"/>
    <w:rsid w:val="00D1470C"/>
    <w:rsid w:val="00D1525A"/>
    <w:rsid w:val="00D15F6D"/>
    <w:rsid w:val="00D20620"/>
    <w:rsid w:val="00D20716"/>
    <w:rsid w:val="00D21144"/>
    <w:rsid w:val="00D227AC"/>
    <w:rsid w:val="00D227CE"/>
    <w:rsid w:val="00D27C77"/>
    <w:rsid w:val="00D27F14"/>
    <w:rsid w:val="00D3048A"/>
    <w:rsid w:val="00D32B21"/>
    <w:rsid w:val="00D33193"/>
    <w:rsid w:val="00D33D1B"/>
    <w:rsid w:val="00D37142"/>
    <w:rsid w:val="00D37B3C"/>
    <w:rsid w:val="00D420F2"/>
    <w:rsid w:val="00D42DDB"/>
    <w:rsid w:val="00D44C7C"/>
    <w:rsid w:val="00D466A4"/>
    <w:rsid w:val="00D47A31"/>
    <w:rsid w:val="00D504FA"/>
    <w:rsid w:val="00D51F3C"/>
    <w:rsid w:val="00D57186"/>
    <w:rsid w:val="00D57B78"/>
    <w:rsid w:val="00D60486"/>
    <w:rsid w:val="00D61C0D"/>
    <w:rsid w:val="00D62101"/>
    <w:rsid w:val="00D62D4B"/>
    <w:rsid w:val="00D6357D"/>
    <w:rsid w:val="00D6536A"/>
    <w:rsid w:val="00D66818"/>
    <w:rsid w:val="00D668CA"/>
    <w:rsid w:val="00D66BF2"/>
    <w:rsid w:val="00D66D78"/>
    <w:rsid w:val="00D71990"/>
    <w:rsid w:val="00D71CEE"/>
    <w:rsid w:val="00D71F68"/>
    <w:rsid w:val="00D73263"/>
    <w:rsid w:val="00D732E4"/>
    <w:rsid w:val="00D75B7F"/>
    <w:rsid w:val="00D76073"/>
    <w:rsid w:val="00D779A2"/>
    <w:rsid w:val="00D77C24"/>
    <w:rsid w:val="00D77DD8"/>
    <w:rsid w:val="00D8093F"/>
    <w:rsid w:val="00D83A40"/>
    <w:rsid w:val="00D84837"/>
    <w:rsid w:val="00D84E31"/>
    <w:rsid w:val="00D85902"/>
    <w:rsid w:val="00D85BB5"/>
    <w:rsid w:val="00D85E6C"/>
    <w:rsid w:val="00D862D2"/>
    <w:rsid w:val="00D87650"/>
    <w:rsid w:val="00D91544"/>
    <w:rsid w:val="00D92986"/>
    <w:rsid w:val="00D9307D"/>
    <w:rsid w:val="00D9389E"/>
    <w:rsid w:val="00D96793"/>
    <w:rsid w:val="00D972C3"/>
    <w:rsid w:val="00D97491"/>
    <w:rsid w:val="00D97A1A"/>
    <w:rsid w:val="00D97CFA"/>
    <w:rsid w:val="00DA1251"/>
    <w:rsid w:val="00DA1260"/>
    <w:rsid w:val="00DA1C79"/>
    <w:rsid w:val="00DA2BF3"/>
    <w:rsid w:val="00DA35D2"/>
    <w:rsid w:val="00DA42DC"/>
    <w:rsid w:val="00DA450D"/>
    <w:rsid w:val="00DA68A7"/>
    <w:rsid w:val="00DA7A2F"/>
    <w:rsid w:val="00DA7D0C"/>
    <w:rsid w:val="00DB1F85"/>
    <w:rsid w:val="00DB28A2"/>
    <w:rsid w:val="00DB3CF0"/>
    <w:rsid w:val="00DB3D37"/>
    <w:rsid w:val="00DB3E82"/>
    <w:rsid w:val="00DB4C52"/>
    <w:rsid w:val="00DB5CFF"/>
    <w:rsid w:val="00DB5E04"/>
    <w:rsid w:val="00DB66DA"/>
    <w:rsid w:val="00DB701E"/>
    <w:rsid w:val="00DB7690"/>
    <w:rsid w:val="00DB78CA"/>
    <w:rsid w:val="00DC11E8"/>
    <w:rsid w:val="00DC2D5F"/>
    <w:rsid w:val="00DC331C"/>
    <w:rsid w:val="00DC4000"/>
    <w:rsid w:val="00DC427A"/>
    <w:rsid w:val="00DC43F5"/>
    <w:rsid w:val="00DC4754"/>
    <w:rsid w:val="00DC6F69"/>
    <w:rsid w:val="00DD17A6"/>
    <w:rsid w:val="00DD403C"/>
    <w:rsid w:val="00DD4DAA"/>
    <w:rsid w:val="00DD4DD9"/>
    <w:rsid w:val="00DD4FBC"/>
    <w:rsid w:val="00DD5263"/>
    <w:rsid w:val="00DD591D"/>
    <w:rsid w:val="00DD6CBF"/>
    <w:rsid w:val="00DE1EC6"/>
    <w:rsid w:val="00DE267D"/>
    <w:rsid w:val="00DE3245"/>
    <w:rsid w:val="00DE37D7"/>
    <w:rsid w:val="00DE4768"/>
    <w:rsid w:val="00DE5D7F"/>
    <w:rsid w:val="00DE5EE7"/>
    <w:rsid w:val="00DE5F9A"/>
    <w:rsid w:val="00DF2DDF"/>
    <w:rsid w:val="00DF42D6"/>
    <w:rsid w:val="00DF56B1"/>
    <w:rsid w:val="00DF7428"/>
    <w:rsid w:val="00E006A8"/>
    <w:rsid w:val="00E0222C"/>
    <w:rsid w:val="00E02AAF"/>
    <w:rsid w:val="00E02AC0"/>
    <w:rsid w:val="00E02DC8"/>
    <w:rsid w:val="00E03096"/>
    <w:rsid w:val="00E033B6"/>
    <w:rsid w:val="00E03957"/>
    <w:rsid w:val="00E03B60"/>
    <w:rsid w:val="00E04323"/>
    <w:rsid w:val="00E06DC8"/>
    <w:rsid w:val="00E07872"/>
    <w:rsid w:val="00E07D4C"/>
    <w:rsid w:val="00E07E87"/>
    <w:rsid w:val="00E10051"/>
    <w:rsid w:val="00E12CC8"/>
    <w:rsid w:val="00E133AF"/>
    <w:rsid w:val="00E165EC"/>
    <w:rsid w:val="00E169A7"/>
    <w:rsid w:val="00E179F7"/>
    <w:rsid w:val="00E21F4E"/>
    <w:rsid w:val="00E23B92"/>
    <w:rsid w:val="00E23E0F"/>
    <w:rsid w:val="00E24438"/>
    <w:rsid w:val="00E259FA"/>
    <w:rsid w:val="00E3058C"/>
    <w:rsid w:val="00E3123E"/>
    <w:rsid w:val="00E32BDE"/>
    <w:rsid w:val="00E336D7"/>
    <w:rsid w:val="00E33E33"/>
    <w:rsid w:val="00E35FAF"/>
    <w:rsid w:val="00E40D39"/>
    <w:rsid w:val="00E41B26"/>
    <w:rsid w:val="00E42987"/>
    <w:rsid w:val="00E42D1C"/>
    <w:rsid w:val="00E4341C"/>
    <w:rsid w:val="00E4476D"/>
    <w:rsid w:val="00E44830"/>
    <w:rsid w:val="00E448C9"/>
    <w:rsid w:val="00E45240"/>
    <w:rsid w:val="00E50BF4"/>
    <w:rsid w:val="00E50E8F"/>
    <w:rsid w:val="00E51E7D"/>
    <w:rsid w:val="00E54CC8"/>
    <w:rsid w:val="00E57BAA"/>
    <w:rsid w:val="00E60389"/>
    <w:rsid w:val="00E60FEF"/>
    <w:rsid w:val="00E65E77"/>
    <w:rsid w:val="00E662D7"/>
    <w:rsid w:val="00E6647C"/>
    <w:rsid w:val="00E6798B"/>
    <w:rsid w:val="00E70834"/>
    <w:rsid w:val="00E70A3B"/>
    <w:rsid w:val="00E70B38"/>
    <w:rsid w:val="00E70C59"/>
    <w:rsid w:val="00E71739"/>
    <w:rsid w:val="00E725A1"/>
    <w:rsid w:val="00E74A4D"/>
    <w:rsid w:val="00E760D2"/>
    <w:rsid w:val="00E80266"/>
    <w:rsid w:val="00E80C27"/>
    <w:rsid w:val="00E817EB"/>
    <w:rsid w:val="00E81957"/>
    <w:rsid w:val="00E81B50"/>
    <w:rsid w:val="00E81BA9"/>
    <w:rsid w:val="00E82A78"/>
    <w:rsid w:val="00E83F57"/>
    <w:rsid w:val="00E84A15"/>
    <w:rsid w:val="00E84B01"/>
    <w:rsid w:val="00E86227"/>
    <w:rsid w:val="00E86AB7"/>
    <w:rsid w:val="00E874A5"/>
    <w:rsid w:val="00E87CE5"/>
    <w:rsid w:val="00E87E8B"/>
    <w:rsid w:val="00E92AD0"/>
    <w:rsid w:val="00E93421"/>
    <w:rsid w:val="00E934C0"/>
    <w:rsid w:val="00E938E7"/>
    <w:rsid w:val="00E94B16"/>
    <w:rsid w:val="00E94D75"/>
    <w:rsid w:val="00E9591D"/>
    <w:rsid w:val="00E96BF3"/>
    <w:rsid w:val="00E96D75"/>
    <w:rsid w:val="00E97CE1"/>
    <w:rsid w:val="00EA0A96"/>
    <w:rsid w:val="00EA144C"/>
    <w:rsid w:val="00EA18DA"/>
    <w:rsid w:val="00EA29B3"/>
    <w:rsid w:val="00EA2DA4"/>
    <w:rsid w:val="00EA4AC8"/>
    <w:rsid w:val="00EA65A2"/>
    <w:rsid w:val="00EA76F7"/>
    <w:rsid w:val="00EA77DA"/>
    <w:rsid w:val="00EB0B34"/>
    <w:rsid w:val="00EB0D8C"/>
    <w:rsid w:val="00EB1C33"/>
    <w:rsid w:val="00EB3155"/>
    <w:rsid w:val="00EB320A"/>
    <w:rsid w:val="00EB32A2"/>
    <w:rsid w:val="00EB3566"/>
    <w:rsid w:val="00EB4372"/>
    <w:rsid w:val="00EB4806"/>
    <w:rsid w:val="00EB4B7D"/>
    <w:rsid w:val="00EB4D84"/>
    <w:rsid w:val="00EB5AF1"/>
    <w:rsid w:val="00EB5D82"/>
    <w:rsid w:val="00EB7A59"/>
    <w:rsid w:val="00EC081F"/>
    <w:rsid w:val="00EC0B7D"/>
    <w:rsid w:val="00EC18FF"/>
    <w:rsid w:val="00EC2D07"/>
    <w:rsid w:val="00EC43D7"/>
    <w:rsid w:val="00EC5464"/>
    <w:rsid w:val="00EC5DFA"/>
    <w:rsid w:val="00EC63A6"/>
    <w:rsid w:val="00EC718B"/>
    <w:rsid w:val="00EC7639"/>
    <w:rsid w:val="00EC767F"/>
    <w:rsid w:val="00EC7F71"/>
    <w:rsid w:val="00ED0369"/>
    <w:rsid w:val="00ED2336"/>
    <w:rsid w:val="00ED3346"/>
    <w:rsid w:val="00ED363A"/>
    <w:rsid w:val="00ED477E"/>
    <w:rsid w:val="00ED4EA7"/>
    <w:rsid w:val="00ED5195"/>
    <w:rsid w:val="00EE2033"/>
    <w:rsid w:val="00EE343D"/>
    <w:rsid w:val="00EE4A1F"/>
    <w:rsid w:val="00EE576F"/>
    <w:rsid w:val="00EE6CE0"/>
    <w:rsid w:val="00EF029D"/>
    <w:rsid w:val="00EF0B2F"/>
    <w:rsid w:val="00EF48BB"/>
    <w:rsid w:val="00EF6271"/>
    <w:rsid w:val="00F001AD"/>
    <w:rsid w:val="00F01112"/>
    <w:rsid w:val="00F02237"/>
    <w:rsid w:val="00F026DB"/>
    <w:rsid w:val="00F05054"/>
    <w:rsid w:val="00F07645"/>
    <w:rsid w:val="00F07F21"/>
    <w:rsid w:val="00F10A29"/>
    <w:rsid w:val="00F1144F"/>
    <w:rsid w:val="00F125A6"/>
    <w:rsid w:val="00F13948"/>
    <w:rsid w:val="00F14413"/>
    <w:rsid w:val="00F1481B"/>
    <w:rsid w:val="00F14CCE"/>
    <w:rsid w:val="00F16F60"/>
    <w:rsid w:val="00F1703B"/>
    <w:rsid w:val="00F23259"/>
    <w:rsid w:val="00F236FA"/>
    <w:rsid w:val="00F258F6"/>
    <w:rsid w:val="00F259A6"/>
    <w:rsid w:val="00F27C1D"/>
    <w:rsid w:val="00F302D5"/>
    <w:rsid w:val="00F30937"/>
    <w:rsid w:val="00F313E7"/>
    <w:rsid w:val="00F32018"/>
    <w:rsid w:val="00F32020"/>
    <w:rsid w:val="00F32291"/>
    <w:rsid w:val="00F332D9"/>
    <w:rsid w:val="00F33491"/>
    <w:rsid w:val="00F33859"/>
    <w:rsid w:val="00F3404E"/>
    <w:rsid w:val="00F34465"/>
    <w:rsid w:val="00F34507"/>
    <w:rsid w:val="00F354AC"/>
    <w:rsid w:val="00F35E7D"/>
    <w:rsid w:val="00F368EA"/>
    <w:rsid w:val="00F36A3C"/>
    <w:rsid w:val="00F37ECF"/>
    <w:rsid w:val="00F4215E"/>
    <w:rsid w:val="00F43654"/>
    <w:rsid w:val="00F45659"/>
    <w:rsid w:val="00F47BA4"/>
    <w:rsid w:val="00F50B26"/>
    <w:rsid w:val="00F5129B"/>
    <w:rsid w:val="00F5147A"/>
    <w:rsid w:val="00F5296D"/>
    <w:rsid w:val="00F5391D"/>
    <w:rsid w:val="00F552A4"/>
    <w:rsid w:val="00F55E09"/>
    <w:rsid w:val="00F56D4E"/>
    <w:rsid w:val="00F56DBD"/>
    <w:rsid w:val="00F60515"/>
    <w:rsid w:val="00F60B6F"/>
    <w:rsid w:val="00F615C3"/>
    <w:rsid w:val="00F62807"/>
    <w:rsid w:val="00F62909"/>
    <w:rsid w:val="00F62E1D"/>
    <w:rsid w:val="00F6480E"/>
    <w:rsid w:val="00F64A6F"/>
    <w:rsid w:val="00F658A7"/>
    <w:rsid w:val="00F67573"/>
    <w:rsid w:val="00F718A8"/>
    <w:rsid w:val="00F72806"/>
    <w:rsid w:val="00F7352E"/>
    <w:rsid w:val="00F73581"/>
    <w:rsid w:val="00F74049"/>
    <w:rsid w:val="00F751B4"/>
    <w:rsid w:val="00F7575F"/>
    <w:rsid w:val="00F77CCB"/>
    <w:rsid w:val="00F81327"/>
    <w:rsid w:val="00F819F9"/>
    <w:rsid w:val="00F8255F"/>
    <w:rsid w:val="00F835C0"/>
    <w:rsid w:val="00F83D6A"/>
    <w:rsid w:val="00F84CE3"/>
    <w:rsid w:val="00F85A88"/>
    <w:rsid w:val="00F8643D"/>
    <w:rsid w:val="00F86B77"/>
    <w:rsid w:val="00F90F58"/>
    <w:rsid w:val="00F914FE"/>
    <w:rsid w:val="00F92BC4"/>
    <w:rsid w:val="00F9335F"/>
    <w:rsid w:val="00F95D00"/>
    <w:rsid w:val="00F9648D"/>
    <w:rsid w:val="00FA0F5C"/>
    <w:rsid w:val="00FA1F5B"/>
    <w:rsid w:val="00FA3EE2"/>
    <w:rsid w:val="00FA4635"/>
    <w:rsid w:val="00FA56FE"/>
    <w:rsid w:val="00FA5B45"/>
    <w:rsid w:val="00FA5FF1"/>
    <w:rsid w:val="00FA6373"/>
    <w:rsid w:val="00FA69F8"/>
    <w:rsid w:val="00FA6EDA"/>
    <w:rsid w:val="00FB15E3"/>
    <w:rsid w:val="00FB408F"/>
    <w:rsid w:val="00FB42F5"/>
    <w:rsid w:val="00FB4827"/>
    <w:rsid w:val="00FB4C75"/>
    <w:rsid w:val="00FB5B63"/>
    <w:rsid w:val="00FB5C4B"/>
    <w:rsid w:val="00FB62E7"/>
    <w:rsid w:val="00FB6FA4"/>
    <w:rsid w:val="00FB7AB8"/>
    <w:rsid w:val="00FC02B1"/>
    <w:rsid w:val="00FC130F"/>
    <w:rsid w:val="00FC2EBE"/>
    <w:rsid w:val="00FC3C23"/>
    <w:rsid w:val="00FC5C47"/>
    <w:rsid w:val="00FC5D5A"/>
    <w:rsid w:val="00FC65F4"/>
    <w:rsid w:val="00FC7388"/>
    <w:rsid w:val="00FC7F60"/>
    <w:rsid w:val="00FD03F1"/>
    <w:rsid w:val="00FD1AD0"/>
    <w:rsid w:val="00FD4987"/>
    <w:rsid w:val="00FD7215"/>
    <w:rsid w:val="00FD7A7C"/>
    <w:rsid w:val="00FD7B95"/>
    <w:rsid w:val="00FE159E"/>
    <w:rsid w:val="00FE2ABB"/>
    <w:rsid w:val="00FE446D"/>
    <w:rsid w:val="00FE4BCD"/>
    <w:rsid w:val="00FE4FE4"/>
    <w:rsid w:val="00FE66E4"/>
    <w:rsid w:val="00FE6B81"/>
    <w:rsid w:val="00FF127F"/>
    <w:rsid w:val="00FF1787"/>
    <w:rsid w:val="00FF1E46"/>
    <w:rsid w:val="00FF2135"/>
    <w:rsid w:val="00FF21D9"/>
    <w:rsid w:val="00FF27D5"/>
    <w:rsid w:val="00FF283B"/>
    <w:rsid w:val="00FF48EF"/>
    <w:rsid w:val="00FF547C"/>
    <w:rsid w:val="00FF5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00"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871F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15EEF"/>
    <w:pPr>
      <w:keepNext/>
      <w:outlineLvl w:val="1"/>
    </w:pPr>
    <w:rPr>
      <w:rFonts w:eastAsia="Arial Unicode MS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61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61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qFormat/>
    <w:rsid w:val="007E3A00"/>
    <w:pPr>
      <w:keepNext/>
      <w:suppressAutoHyphens/>
      <w:jc w:val="both"/>
      <w:outlineLvl w:val="8"/>
    </w:pPr>
    <w:rPr>
      <w:rFonts w:ascii="Courier New" w:eastAsia="Times New Roman" w:hAnsi="Courier New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E3A0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5">
    <w:name w:val="page number"/>
    <w:basedOn w:val="a0"/>
    <w:rsid w:val="007E3A00"/>
  </w:style>
  <w:style w:type="paragraph" w:customStyle="1" w:styleId="Iauiue">
    <w:name w:val="Iau?iue"/>
    <w:rsid w:val="007E3A00"/>
    <w:rPr>
      <w:lang w:val="en-US"/>
    </w:rPr>
  </w:style>
  <w:style w:type="paragraph" w:customStyle="1" w:styleId="caaieiaie3">
    <w:name w:val="caaieiaie 3"/>
    <w:basedOn w:val="Iauiue"/>
    <w:next w:val="Iauiue"/>
    <w:rsid w:val="007E3A00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7E3A00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7E3A00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21">
    <w:name w:val="Body Text Indent 2"/>
    <w:basedOn w:val="a"/>
    <w:rsid w:val="007E3A00"/>
    <w:pPr>
      <w:spacing w:after="120" w:line="480" w:lineRule="auto"/>
      <w:ind w:left="283"/>
    </w:pPr>
    <w:rPr>
      <w:rFonts w:eastAsia="Times New Roman"/>
      <w:sz w:val="20"/>
      <w:szCs w:val="20"/>
      <w:lang w:val="en-US" w:eastAsia="ru-RU"/>
    </w:rPr>
  </w:style>
  <w:style w:type="character" w:styleId="a6">
    <w:name w:val="Emphasis"/>
    <w:qFormat/>
    <w:rsid w:val="00D20716"/>
    <w:rPr>
      <w:i/>
      <w:iCs/>
    </w:rPr>
  </w:style>
  <w:style w:type="table" w:styleId="a7">
    <w:name w:val="Table Grid"/>
    <w:basedOn w:val="a1"/>
    <w:uiPriority w:val="59"/>
    <w:rsid w:val="00175A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E84B01"/>
    <w:pPr>
      <w:spacing w:before="100" w:beforeAutospacing="1" w:after="119"/>
    </w:pPr>
    <w:rPr>
      <w:rFonts w:eastAsia="Times New Roman"/>
      <w:lang w:eastAsia="ru-RU"/>
    </w:rPr>
  </w:style>
  <w:style w:type="paragraph" w:styleId="a9">
    <w:name w:val="header"/>
    <w:basedOn w:val="a"/>
    <w:link w:val="aa"/>
    <w:rsid w:val="00AE62EF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"/>
    <w:basedOn w:val="a"/>
    <w:autoRedefine/>
    <w:rsid w:val="00BD2FC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Знак Знак Знак Знак Знак Знак1 Знак"/>
    <w:basedOn w:val="a"/>
    <w:autoRedefine/>
    <w:rsid w:val="00156E2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Balloon Text"/>
    <w:basedOn w:val="a"/>
    <w:link w:val="ad"/>
    <w:semiHidden/>
    <w:rsid w:val="00DB3E82"/>
    <w:rPr>
      <w:rFonts w:ascii="Tahoma" w:eastAsia="Times New Roman" w:hAnsi="Tahoma"/>
      <w:sz w:val="16"/>
      <w:szCs w:val="16"/>
    </w:rPr>
  </w:style>
  <w:style w:type="character" w:customStyle="1" w:styleId="ad">
    <w:name w:val="Текст выноски Знак"/>
    <w:link w:val="ac"/>
    <w:semiHidden/>
    <w:rsid w:val="00DB3E82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DB3E82"/>
    <w:pPr>
      <w:spacing w:line="360" w:lineRule="auto"/>
    </w:pPr>
    <w:rPr>
      <w:rFonts w:ascii="Times New Roman CYR" w:eastAsia="Times New Roman" w:hAnsi="Times New Roman CYR"/>
      <w:b/>
      <w:sz w:val="36"/>
      <w:szCs w:val="20"/>
      <w:lang w:val="en-US"/>
    </w:rPr>
  </w:style>
  <w:style w:type="character" w:customStyle="1" w:styleId="af">
    <w:name w:val="Основной текст Знак"/>
    <w:link w:val="ae"/>
    <w:rsid w:val="00DB3E82"/>
    <w:rPr>
      <w:rFonts w:ascii="Times New Roman CYR" w:hAnsi="Times New Roman CYR"/>
      <w:b/>
      <w:sz w:val="36"/>
      <w:lang w:val="en-US"/>
    </w:rPr>
  </w:style>
  <w:style w:type="character" w:customStyle="1" w:styleId="aa">
    <w:name w:val="Верхний колонтитул Знак"/>
    <w:link w:val="a9"/>
    <w:rsid w:val="00DB3E82"/>
    <w:rPr>
      <w:rFonts w:eastAsia="MS Mincho"/>
      <w:sz w:val="24"/>
      <w:szCs w:val="24"/>
      <w:lang w:eastAsia="ja-JP"/>
    </w:rPr>
  </w:style>
  <w:style w:type="paragraph" w:styleId="af0">
    <w:name w:val="List Paragraph"/>
    <w:basedOn w:val="a"/>
    <w:uiPriority w:val="34"/>
    <w:qFormat/>
    <w:rsid w:val="00952666"/>
    <w:pPr>
      <w:ind w:left="720"/>
      <w:contextualSpacing/>
    </w:pPr>
  </w:style>
  <w:style w:type="paragraph" w:styleId="31">
    <w:name w:val="Body Text Indent 3"/>
    <w:basedOn w:val="a"/>
    <w:rsid w:val="00EA0A96"/>
    <w:pPr>
      <w:spacing w:after="120"/>
      <w:ind w:left="283"/>
    </w:pPr>
    <w:rPr>
      <w:sz w:val="16"/>
      <w:szCs w:val="16"/>
    </w:rPr>
  </w:style>
  <w:style w:type="paragraph" w:customStyle="1" w:styleId="FR2">
    <w:name w:val="FR2"/>
    <w:rsid w:val="00EA0A96"/>
    <w:pPr>
      <w:widowControl w:val="0"/>
      <w:spacing w:before="260"/>
      <w:jc w:val="both"/>
    </w:pPr>
    <w:rPr>
      <w:rFonts w:ascii="Courier New" w:hAnsi="Courier New"/>
      <w:snapToGrid w:val="0"/>
      <w:sz w:val="24"/>
    </w:rPr>
  </w:style>
  <w:style w:type="paragraph" w:customStyle="1" w:styleId="af1">
    <w:name w:val="Знак"/>
    <w:basedOn w:val="a"/>
    <w:autoRedefine/>
    <w:rsid w:val="00AC421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2">
    <w:name w:val="Знак1"/>
    <w:basedOn w:val="a"/>
    <w:autoRedefine/>
    <w:rsid w:val="00C734B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2">
    <w:name w:val="Body Text 3"/>
    <w:basedOn w:val="a"/>
    <w:rsid w:val="0013240A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20">
    <w:name w:val="Заголовок 2 Знак"/>
    <w:link w:val="2"/>
    <w:rsid w:val="0025713F"/>
    <w:rPr>
      <w:rFonts w:eastAsia="Arial Unicode MS"/>
      <w:sz w:val="28"/>
      <w:lang w:val="ru-RU" w:eastAsia="ru-RU" w:bidi="ar-SA"/>
    </w:rPr>
  </w:style>
  <w:style w:type="character" w:customStyle="1" w:styleId="FontStyle111">
    <w:name w:val="Font Style111"/>
    <w:rsid w:val="00A64C6C"/>
    <w:rPr>
      <w:rFonts w:ascii="Arial" w:hAnsi="Arial" w:cs="Arial"/>
      <w:b/>
      <w:bCs/>
      <w:sz w:val="26"/>
      <w:szCs w:val="26"/>
    </w:rPr>
  </w:style>
  <w:style w:type="character" w:customStyle="1" w:styleId="FontStyle114">
    <w:name w:val="Font Style114"/>
    <w:rsid w:val="00A64C6C"/>
    <w:rPr>
      <w:rFonts w:ascii="Arial" w:hAnsi="Arial" w:cs="Arial"/>
      <w:sz w:val="18"/>
      <w:szCs w:val="18"/>
    </w:rPr>
  </w:style>
  <w:style w:type="character" w:customStyle="1" w:styleId="snsep">
    <w:name w:val="snsep"/>
    <w:basedOn w:val="a0"/>
    <w:rsid w:val="00B73E67"/>
  </w:style>
  <w:style w:type="paragraph" w:styleId="22">
    <w:name w:val="Body Text 2"/>
    <w:basedOn w:val="a"/>
    <w:rsid w:val="004E3AEE"/>
    <w:pPr>
      <w:spacing w:after="120" w:line="480" w:lineRule="auto"/>
    </w:pPr>
  </w:style>
  <w:style w:type="paragraph" w:styleId="af2">
    <w:name w:val="Body Text Indent"/>
    <w:basedOn w:val="a"/>
    <w:rsid w:val="001322CB"/>
    <w:pPr>
      <w:spacing w:after="120"/>
      <w:ind w:left="283"/>
    </w:pPr>
  </w:style>
  <w:style w:type="paragraph" w:styleId="af3">
    <w:name w:val="Plain Text"/>
    <w:basedOn w:val="a"/>
    <w:rsid w:val="005A7038"/>
    <w:rPr>
      <w:rFonts w:ascii="Courier New" w:eastAsia="Times New Roman" w:hAnsi="Courier New"/>
      <w:sz w:val="20"/>
      <w:szCs w:val="20"/>
      <w:lang w:eastAsia="ru-RU"/>
    </w:rPr>
  </w:style>
  <w:style w:type="table" w:customStyle="1" w:styleId="13">
    <w:name w:val="Сетка таблицы1"/>
    <w:rsid w:val="00E169A7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Знак Знак Знак Знак Знак Знак Знак"/>
    <w:basedOn w:val="a"/>
    <w:autoRedefine/>
    <w:rsid w:val="00E169A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31">
    <w:name w:val="Style31"/>
    <w:basedOn w:val="a"/>
    <w:rsid w:val="00EA18DA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14">
    <w:name w:val="Без интервала1"/>
    <w:link w:val="NoSpacingChar"/>
    <w:rsid w:val="0089573D"/>
    <w:pPr>
      <w:ind w:firstLine="567"/>
      <w:jc w:val="both"/>
    </w:pPr>
    <w:rPr>
      <w:sz w:val="28"/>
      <w:szCs w:val="28"/>
      <w:lang w:eastAsia="ja-JP"/>
    </w:rPr>
  </w:style>
  <w:style w:type="character" w:customStyle="1" w:styleId="NoSpacingChar">
    <w:name w:val="No Spacing Char"/>
    <w:link w:val="14"/>
    <w:locked/>
    <w:rsid w:val="0089573D"/>
    <w:rPr>
      <w:sz w:val="28"/>
      <w:szCs w:val="28"/>
      <w:lang w:eastAsia="ja-JP" w:bidi="ar-SA"/>
    </w:rPr>
  </w:style>
  <w:style w:type="paragraph" w:styleId="af5">
    <w:name w:val="No Spacing"/>
    <w:uiPriority w:val="1"/>
    <w:qFormat/>
    <w:rsid w:val="0089573D"/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unhideWhenUsed/>
    <w:rsid w:val="00230F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230FA6"/>
    <w:rPr>
      <w:color w:val="800080"/>
      <w:u w:val="single"/>
    </w:rPr>
  </w:style>
  <w:style w:type="paragraph" w:customStyle="1" w:styleId="font5">
    <w:name w:val="font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font6">
    <w:name w:val="font6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font7">
    <w:name w:val="font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8">
    <w:name w:val="font8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9">
    <w:name w:val="font9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10">
    <w:name w:val="font1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11">
    <w:name w:val="font1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2">
    <w:name w:val="font12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3">
    <w:name w:val="font13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lang w:eastAsia="ru-RU"/>
    </w:rPr>
  </w:style>
  <w:style w:type="paragraph" w:customStyle="1" w:styleId="font14">
    <w:name w:val="font14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customStyle="1" w:styleId="font15">
    <w:name w:val="font15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16">
    <w:name w:val="font16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font17">
    <w:name w:val="font17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8">
    <w:name w:val="font18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9">
    <w:name w:val="font19"/>
    <w:basedOn w:val="a"/>
    <w:rsid w:val="00230FA6"/>
    <w:pPr>
      <w:spacing w:before="100" w:beforeAutospacing="1" w:after="100" w:afterAutospacing="1"/>
    </w:pPr>
    <w:rPr>
      <w:rFonts w:ascii="Calibri" w:eastAsia="Times New Roman" w:hAnsi="Calibri"/>
      <w:b/>
      <w:bCs/>
      <w:lang w:eastAsia="ru-RU"/>
    </w:rPr>
  </w:style>
  <w:style w:type="paragraph" w:customStyle="1" w:styleId="font20">
    <w:name w:val="font2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8">
    <w:name w:val="xl68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lang w:eastAsia="ru-RU"/>
    </w:rPr>
  </w:style>
  <w:style w:type="paragraph" w:customStyle="1" w:styleId="xl69">
    <w:name w:val="xl69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b/>
      <w:bCs/>
      <w:lang w:eastAsia="ru-RU"/>
    </w:rPr>
  </w:style>
  <w:style w:type="paragraph" w:customStyle="1" w:styleId="xl70">
    <w:name w:val="xl70"/>
    <w:basedOn w:val="a"/>
    <w:rsid w:val="00230FA6"/>
    <w:pPr>
      <w:spacing w:before="100" w:beforeAutospacing="1" w:after="100" w:afterAutospacing="1"/>
      <w:jc w:val="right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73">
    <w:name w:val="xl73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5">
    <w:name w:val="xl7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6">
    <w:name w:val="xl76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7">
    <w:name w:val="xl7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8">
    <w:name w:val="xl78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81">
    <w:name w:val="xl81"/>
    <w:basedOn w:val="a"/>
    <w:rsid w:val="00230FA6"/>
    <w:pP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85">
    <w:name w:val="xl8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9">
    <w:name w:val="xl89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Symbol" w:eastAsia="Times New Roman" w:hAnsi="Symbol"/>
      <w:b/>
      <w:bCs/>
      <w:lang w:eastAsia="ru-RU"/>
    </w:rPr>
  </w:style>
  <w:style w:type="paragraph" w:customStyle="1" w:styleId="xl90">
    <w:name w:val="xl9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3">
    <w:name w:val="xl93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6">
    <w:name w:val="xl9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9">
    <w:name w:val="xl99"/>
    <w:basedOn w:val="a"/>
    <w:rsid w:val="00230FA6"/>
    <w:pPr>
      <w:spacing w:before="100" w:beforeAutospacing="1" w:after="100" w:afterAutospacing="1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0">
    <w:name w:val="xl10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1">
    <w:name w:val="xl10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2">
    <w:name w:val="xl102"/>
    <w:basedOn w:val="a"/>
    <w:rsid w:val="00230FA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03">
    <w:name w:val="xl10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04">
    <w:name w:val="xl10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5">
    <w:name w:val="xl10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6">
    <w:name w:val="xl106"/>
    <w:basedOn w:val="a"/>
    <w:rsid w:val="00230FA6"/>
    <w:pPr>
      <w:spacing w:before="100" w:beforeAutospacing="1" w:after="100" w:afterAutospacing="1"/>
      <w:ind w:firstLineChars="400" w:firstLine="400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230FA6"/>
    <w:pPr>
      <w:spacing w:before="100" w:beforeAutospacing="1" w:after="100" w:afterAutospacing="1"/>
      <w:jc w:val="right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230FA6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230FA6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4">
    <w:name w:val="xl114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8">
    <w:name w:val="xl118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0">
    <w:name w:val="xl12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1">
    <w:name w:val="xl12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2">
    <w:name w:val="xl12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3">
    <w:name w:val="xl12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4">
    <w:name w:val="xl12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5">
    <w:name w:val="xl12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6">
    <w:name w:val="xl126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7">
    <w:name w:val="xl127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8">
    <w:name w:val="xl128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9">
    <w:name w:val="xl129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0">
    <w:name w:val="xl13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1">
    <w:name w:val="xl1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2">
    <w:name w:val="xl132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230FA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5">
    <w:name w:val="xl135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9">
    <w:name w:val="xl13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230F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4">
    <w:name w:val="xl14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5">
    <w:name w:val="xl145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8">
    <w:name w:val="xl148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3">
    <w:name w:val="xl15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4">
    <w:name w:val="xl154"/>
    <w:basedOn w:val="a"/>
    <w:rsid w:val="00230FA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5">
    <w:name w:val="xl15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6">
    <w:name w:val="xl156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7">
    <w:name w:val="xl157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0">
    <w:name w:val="xl160"/>
    <w:basedOn w:val="a"/>
    <w:rsid w:val="00230FA6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230FA6"/>
    <w:pP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230F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5">
    <w:name w:val="xl16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8">
    <w:name w:val="xl168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9">
    <w:name w:val="xl16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0">
    <w:name w:val="xl17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2">
    <w:name w:val="xl172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4">
    <w:name w:val="xl174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5">
    <w:name w:val="xl175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6">
    <w:name w:val="xl17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7">
    <w:name w:val="xl17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8">
    <w:name w:val="xl178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9">
    <w:name w:val="xl17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0">
    <w:name w:val="xl18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1">
    <w:name w:val="xl181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2">
    <w:name w:val="xl182"/>
    <w:basedOn w:val="a"/>
    <w:rsid w:val="00230FA6"/>
    <w:pPr>
      <w:pBdr>
        <w:top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3">
    <w:name w:val="xl18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4">
    <w:name w:val="xl18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5">
    <w:name w:val="xl18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6">
    <w:name w:val="xl186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7">
    <w:name w:val="xl187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8">
    <w:name w:val="xl188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9">
    <w:name w:val="xl189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90">
    <w:name w:val="xl19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91">
    <w:name w:val="xl191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2">
    <w:name w:val="xl192"/>
    <w:basedOn w:val="a"/>
    <w:rsid w:val="00230FA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3">
    <w:name w:val="xl193"/>
    <w:basedOn w:val="a"/>
    <w:rsid w:val="00230F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4">
    <w:name w:val="xl194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5">
    <w:name w:val="xl195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6">
    <w:name w:val="xl19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197">
    <w:name w:val="xl19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8">
    <w:name w:val="xl198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199">
    <w:name w:val="xl199"/>
    <w:basedOn w:val="a"/>
    <w:rsid w:val="00230FA6"/>
    <w:pPr>
      <w:spacing w:before="100" w:beforeAutospacing="1" w:after="100" w:afterAutospacing="1"/>
      <w:jc w:val="center"/>
    </w:pPr>
    <w:rPr>
      <w:rFonts w:eastAsia="Times New Roman"/>
      <w:color w:val="000000"/>
      <w:lang w:eastAsia="ru-RU"/>
    </w:rPr>
  </w:style>
  <w:style w:type="paragraph" w:customStyle="1" w:styleId="xl200">
    <w:name w:val="xl200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201">
    <w:name w:val="xl201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02">
    <w:name w:val="xl202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3">
    <w:name w:val="xl203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4">
    <w:name w:val="xl204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5">
    <w:name w:val="xl20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6">
    <w:name w:val="xl20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7">
    <w:name w:val="xl207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08">
    <w:name w:val="xl208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09">
    <w:name w:val="xl20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0">
    <w:name w:val="xl210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11">
    <w:name w:val="xl211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2">
    <w:name w:val="xl212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3">
    <w:name w:val="xl21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4">
    <w:name w:val="xl21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5">
    <w:name w:val="xl215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6">
    <w:name w:val="xl216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7">
    <w:name w:val="xl217"/>
    <w:basedOn w:val="a"/>
    <w:rsid w:val="00230FA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8">
    <w:name w:val="xl218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9">
    <w:name w:val="xl219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0">
    <w:name w:val="xl220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1">
    <w:name w:val="xl22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2">
    <w:name w:val="xl22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3">
    <w:name w:val="xl223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4">
    <w:name w:val="xl22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5">
    <w:name w:val="xl225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6">
    <w:name w:val="xl22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7">
    <w:name w:val="xl227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8">
    <w:name w:val="xl22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9">
    <w:name w:val="xl22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0">
    <w:name w:val="xl230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31">
    <w:name w:val="xl2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2">
    <w:name w:val="xl23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3">
    <w:name w:val="xl233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4">
    <w:name w:val="xl234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5">
    <w:name w:val="xl235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6">
    <w:name w:val="xl236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237">
    <w:name w:val="xl237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8">
    <w:name w:val="xl238"/>
    <w:basedOn w:val="a"/>
    <w:rsid w:val="00230FA6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9">
    <w:name w:val="xl239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40">
    <w:name w:val="xl240"/>
    <w:basedOn w:val="a"/>
    <w:rsid w:val="00230F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1">
    <w:name w:val="xl241"/>
    <w:basedOn w:val="a"/>
    <w:rsid w:val="00230FA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2">
    <w:name w:val="xl242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3">
    <w:name w:val="xl24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4">
    <w:name w:val="xl244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5">
    <w:name w:val="xl245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6">
    <w:name w:val="xl246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47">
    <w:name w:val="xl247"/>
    <w:basedOn w:val="a"/>
    <w:rsid w:val="00230FA6"/>
    <w:pP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character" w:customStyle="1" w:styleId="af8">
    <w:name w:val="Основной текст_"/>
    <w:link w:val="4"/>
    <w:rsid w:val="00323B5F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8"/>
    <w:rsid w:val="00323B5F"/>
    <w:pPr>
      <w:widowControl w:val="0"/>
      <w:shd w:val="clear" w:color="auto" w:fill="FFFFFF"/>
      <w:spacing w:after="60" w:line="269" w:lineRule="exact"/>
      <w:jc w:val="both"/>
    </w:pPr>
    <w:rPr>
      <w:rFonts w:eastAsia="Times New Roman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871F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customStyle="1" w:styleId="Heading">
    <w:name w:val="Heading"/>
    <w:rsid w:val="00EF62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76619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uiPriority w:val="9"/>
    <w:semiHidden/>
    <w:rsid w:val="00766194"/>
    <w:rPr>
      <w:rFonts w:asciiTheme="majorHAnsi" w:eastAsiaTheme="majorEastAsia" w:hAnsiTheme="majorHAnsi" w:cstheme="majorBidi"/>
      <w:color w:val="404040" w:themeColor="text1" w:themeTint="BF"/>
      <w:lang w:eastAsia="ja-JP"/>
    </w:rPr>
  </w:style>
  <w:style w:type="paragraph" w:styleId="af9">
    <w:name w:val="TOC Heading"/>
    <w:basedOn w:val="1"/>
    <w:next w:val="a"/>
    <w:uiPriority w:val="39"/>
    <w:semiHidden/>
    <w:unhideWhenUsed/>
    <w:qFormat/>
    <w:rsid w:val="00343A18"/>
    <w:pPr>
      <w:spacing w:line="276" w:lineRule="auto"/>
      <w:outlineLvl w:val="9"/>
    </w:pPr>
    <w:rPr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343A18"/>
    <w:pPr>
      <w:spacing w:after="100"/>
    </w:pPr>
  </w:style>
  <w:style w:type="paragraph" w:styleId="afa">
    <w:name w:val="footnote text"/>
    <w:basedOn w:val="a"/>
    <w:link w:val="afb"/>
    <w:uiPriority w:val="99"/>
    <w:semiHidden/>
    <w:unhideWhenUsed/>
    <w:rsid w:val="004A22AE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A22AE"/>
    <w:rPr>
      <w:rFonts w:eastAsia="MS Mincho"/>
      <w:lang w:eastAsia="ja-JP"/>
    </w:rPr>
  </w:style>
  <w:style w:type="character" w:styleId="afc">
    <w:name w:val="footnote reference"/>
    <w:basedOn w:val="a0"/>
    <w:uiPriority w:val="99"/>
    <w:semiHidden/>
    <w:unhideWhenUsed/>
    <w:rsid w:val="004A22AE"/>
    <w:rPr>
      <w:vertAlign w:val="superscript"/>
    </w:rPr>
  </w:style>
  <w:style w:type="paragraph" w:customStyle="1" w:styleId="j11">
    <w:name w:val="j11"/>
    <w:basedOn w:val="a"/>
    <w:rsid w:val="004A22AE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s1">
    <w:name w:val="s1"/>
    <w:basedOn w:val="a0"/>
    <w:rsid w:val="004A22AE"/>
  </w:style>
  <w:style w:type="paragraph" w:customStyle="1" w:styleId="headertext">
    <w:name w:val="headertext"/>
    <w:basedOn w:val="a"/>
    <w:rsid w:val="005012F2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30ECB"/>
    <w:rPr>
      <w:rFonts w:ascii="Arial" w:eastAsia="MS Mincho" w:hAnsi="Arial" w:cs="Arial"/>
      <w:lang w:eastAsia="ja-JP"/>
    </w:rPr>
  </w:style>
  <w:style w:type="character" w:styleId="afd">
    <w:name w:val="Placeholder Text"/>
    <w:basedOn w:val="a0"/>
    <w:uiPriority w:val="99"/>
    <w:semiHidden/>
    <w:rsid w:val="00737A2F"/>
    <w:rPr>
      <w:color w:val="808080"/>
    </w:rPr>
  </w:style>
  <w:style w:type="paragraph" w:customStyle="1" w:styleId="100">
    <w:name w:val="Основной текст10"/>
    <w:basedOn w:val="a"/>
    <w:rsid w:val="00442272"/>
    <w:pPr>
      <w:shd w:val="clear" w:color="auto" w:fill="FFFFFF"/>
      <w:spacing w:line="0" w:lineRule="atLeast"/>
      <w:jc w:val="center"/>
    </w:pPr>
    <w:rPr>
      <w:rFonts w:eastAsia="Times New Roman"/>
      <w:sz w:val="27"/>
      <w:szCs w:val="27"/>
      <w:lang w:eastAsia="ru-RU"/>
    </w:rPr>
  </w:style>
  <w:style w:type="character" w:styleId="afe">
    <w:name w:val="Strong"/>
    <w:basedOn w:val="a0"/>
    <w:uiPriority w:val="22"/>
    <w:qFormat/>
    <w:rsid w:val="000C1723"/>
    <w:rPr>
      <w:b/>
      <w:bCs/>
    </w:rPr>
  </w:style>
  <w:style w:type="character" w:customStyle="1" w:styleId="norma-internal-link">
    <w:name w:val="norma-internal-link"/>
    <w:basedOn w:val="a0"/>
    <w:rsid w:val="000539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00"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871F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15EEF"/>
    <w:pPr>
      <w:keepNext/>
      <w:outlineLvl w:val="1"/>
    </w:pPr>
    <w:rPr>
      <w:rFonts w:eastAsia="Arial Unicode MS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61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61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qFormat/>
    <w:rsid w:val="007E3A00"/>
    <w:pPr>
      <w:keepNext/>
      <w:suppressAutoHyphens/>
      <w:jc w:val="both"/>
      <w:outlineLvl w:val="8"/>
    </w:pPr>
    <w:rPr>
      <w:rFonts w:ascii="Courier New" w:eastAsia="Times New Roman" w:hAnsi="Courier New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E3A0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5">
    <w:name w:val="page number"/>
    <w:basedOn w:val="a0"/>
    <w:rsid w:val="007E3A00"/>
  </w:style>
  <w:style w:type="paragraph" w:customStyle="1" w:styleId="Iauiue">
    <w:name w:val="Iau?iue"/>
    <w:rsid w:val="007E3A00"/>
    <w:rPr>
      <w:lang w:val="en-US"/>
    </w:rPr>
  </w:style>
  <w:style w:type="paragraph" w:customStyle="1" w:styleId="caaieiaie3">
    <w:name w:val="caaieiaie 3"/>
    <w:basedOn w:val="Iauiue"/>
    <w:next w:val="Iauiue"/>
    <w:rsid w:val="007E3A00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7E3A00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7E3A00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21">
    <w:name w:val="Body Text Indent 2"/>
    <w:basedOn w:val="a"/>
    <w:rsid w:val="007E3A00"/>
    <w:pPr>
      <w:spacing w:after="120" w:line="480" w:lineRule="auto"/>
      <w:ind w:left="283"/>
    </w:pPr>
    <w:rPr>
      <w:rFonts w:eastAsia="Times New Roman"/>
      <w:sz w:val="20"/>
      <w:szCs w:val="20"/>
      <w:lang w:val="en-US" w:eastAsia="ru-RU"/>
    </w:rPr>
  </w:style>
  <w:style w:type="character" w:styleId="a6">
    <w:name w:val="Emphasis"/>
    <w:qFormat/>
    <w:rsid w:val="00D20716"/>
    <w:rPr>
      <w:i/>
      <w:iCs/>
    </w:rPr>
  </w:style>
  <w:style w:type="table" w:styleId="a7">
    <w:name w:val="Table Grid"/>
    <w:basedOn w:val="a1"/>
    <w:uiPriority w:val="59"/>
    <w:rsid w:val="00175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rsid w:val="00E84B01"/>
    <w:pPr>
      <w:spacing w:before="100" w:beforeAutospacing="1" w:after="119"/>
    </w:pPr>
    <w:rPr>
      <w:rFonts w:eastAsia="Times New Roman"/>
      <w:lang w:eastAsia="ru-RU"/>
    </w:rPr>
  </w:style>
  <w:style w:type="paragraph" w:styleId="a9">
    <w:name w:val="header"/>
    <w:basedOn w:val="a"/>
    <w:link w:val="aa"/>
    <w:rsid w:val="00AE62EF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"/>
    <w:basedOn w:val="a"/>
    <w:autoRedefine/>
    <w:rsid w:val="00BD2FC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Знак Знак Знак Знак Знак Знак1 Знак"/>
    <w:basedOn w:val="a"/>
    <w:autoRedefine/>
    <w:rsid w:val="00156E2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Balloon Text"/>
    <w:basedOn w:val="a"/>
    <w:link w:val="ad"/>
    <w:semiHidden/>
    <w:rsid w:val="00DB3E82"/>
    <w:rPr>
      <w:rFonts w:ascii="Tahoma" w:eastAsia="Times New Roman" w:hAnsi="Tahoma"/>
      <w:sz w:val="16"/>
      <w:szCs w:val="16"/>
    </w:rPr>
  </w:style>
  <w:style w:type="character" w:customStyle="1" w:styleId="ad">
    <w:name w:val="Текст выноски Знак"/>
    <w:link w:val="ac"/>
    <w:semiHidden/>
    <w:rsid w:val="00DB3E82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DB3E82"/>
    <w:pPr>
      <w:spacing w:line="360" w:lineRule="auto"/>
    </w:pPr>
    <w:rPr>
      <w:rFonts w:ascii="Times New Roman CYR" w:eastAsia="Times New Roman" w:hAnsi="Times New Roman CYR"/>
      <w:b/>
      <w:sz w:val="36"/>
      <w:szCs w:val="20"/>
      <w:lang w:val="en-US"/>
    </w:rPr>
  </w:style>
  <w:style w:type="character" w:customStyle="1" w:styleId="af">
    <w:name w:val="Основной текст Знак"/>
    <w:link w:val="ae"/>
    <w:rsid w:val="00DB3E82"/>
    <w:rPr>
      <w:rFonts w:ascii="Times New Roman CYR" w:hAnsi="Times New Roman CYR"/>
      <w:b/>
      <w:sz w:val="36"/>
      <w:lang w:val="en-US"/>
    </w:rPr>
  </w:style>
  <w:style w:type="character" w:customStyle="1" w:styleId="aa">
    <w:name w:val="Верхний колонтитул Знак"/>
    <w:link w:val="a9"/>
    <w:rsid w:val="00DB3E82"/>
    <w:rPr>
      <w:rFonts w:eastAsia="MS Mincho"/>
      <w:sz w:val="24"/>
      <w:szCs w:val="24"/>
      <w:lang w:eastAsia="ja-JP"/>
    </w:rPr>
  </w:style>
  <w:style w:type="paragraph" w:styleId="af0">
    <w:name w:val="List Paragraph"/>
    <w:basedOn w:val="a"/>
    <w:uiPriority w:val="34"/>
    <w:qFormat/>
    <w:rsid w:val="00952666"/>
    <w:pPr>
      <w:ind w:left="720"/>
      <w:contextualSpacing/>
    </w:pPr>
  </w:style>
  <w:style w:type="paragraph" w:styleId="31">
    <w:name w:val="Body Text Indent 3"/>
    <w:basedOn w:val="a"/>
    <w:rsid w:val="00EA0A96"/>
    <w:pPr>
      <w:spacing w:after="120"/>
      <w:ind w:left="283"/>
    </w:pPr>
    <w:rPr>
      <w:sz w:val="16"/>
      <w:szCs w:val="16"/>
    </w:rPr>
  </w:style>
  <w:style w:type="paragraph" w:customStyle="1" w:styleId="FR2">
    <w:name w:val="FR2"/>
    <w:rsid w:val="00EA0A96"/>
    <w:pPr>
      <w:widowControl w:val="0"/>
      <w:spacing w:before="260"/>
      <w:jc w:val="both"/>
    </w:pPr>
    <w:rPr>
      <w:rFonts w:ascii="Courier New" w:hAnsi="Courier New"/>
      <w:snapToGrid w:val="0"/>
      <w:sz w:val="24"/>
    </w:rPr>
  </w:style>
  <w:style w:type="paragraph" w:customStyle="1" w:styleId="af1">
    <w:name w:val="Знак"/>
    <w:basedOn w:val="a"/>
    <w:autoRedefine/>
    <w:rsid w:val="00AC421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2">
    <w:name w:val="Знак1"/>
    <w:basedOn w:val="a"/>
    <w:autoRedefine/>
    <w:rsid w:val="00C734B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2">
    <w:name w:val="Body Text 3"/>
    <w:basedOn w:val="a"/>
    <w:rsid w:val="0013240A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20">
    <w:name w:val="Заголовок 2 Знак"/>
    <w:link w:val="2"/>
    <w:rsid w:val="0025713F"/>
    <w:rPr>
      <w:rFonts w:eastAsia="Arial Unicode MS"/>
      <w:sz w:val="28"/>
      <w:lang w:val="ru-RU" w:eastAsia="ru-RU" w:bidi="ar-SA"/>
    </w:rPr>
  </w:style>
  <w:style w:type="character" w:customStyle="1" w:styleId="FontStyle111">
    <w:name w:val="Font Style111"/>
    <w:rsid w:val="00A64C6C"/>
    <w:rPr>
      <w:rFonts w:ascii="Arial" w:hAnsi="Arial" w:cs="Arial"/>
      <w:b/>
      <w:bCs/>
      <w:sz w:val="26"/>
      <w:szCs w:val="26"/>
    </w:rPr>
  </w:style>
  <w:style w:type="character" w:customStyle="1" w:styleId="FontStyle114">
    <w:name w:val="Font Style114"/>
    <w:rsid w:val="00A64C6C"/>
    <w:rPr>
      <w:rFonts w:ascii="Arial" w:hAnsi="Arial" w:cs="Arial"/>
      <w:sz w:val="18"/>
      <w:szCs w:val="18"/>
    </w:rPr>
  </w:style>
  <w:style w:type="character" w:customStyle="1" w:styleId="snsep">
    <w:name w:val="snsep"/>
    <w:basedOn w:val="a0"/>
    <w:rsid w:val="00B73E67"/>
  </w:style>
  <w:style w:type="paragraph" w:styleId="22">
    <w:name w:val="Body Text 2"/>
    <w:basedOn w:val="a"/>
    <w:rsid w:val="004E3AEE"/>
    <w:pPr>
      <w:spacing w:after="120" w:line="480" w:lineRule="auto"/>
    </w:pPr>
  </w:style>
  <w:style w:type="paragraph" w:styleId="af2">
    <w:name w:val="Body Text Indent"/>
    <w:basedOn w:val="a"/>
    <w:rsid w:val="001322CB"/>
    <w:pPr>
      <w:spacing w:after="120"/>
      <w:ind w:left="283"/>
    </w:pPr>
  </w:style>
  <w:style w:type="paragraph" w:styleId="af3">
    <w:name w:val="Plain Text"/>
    <w:basedOn w:val="a"/>
    <w:rsid w:val="005A7038"/>
    <w:rPr>
      <w:rFonts w:ascii="Courier New" w:eastAsia="Times New Roman" w:hAnsi="Courier New"/>
      <w:sz w:val="20"/>
      <w:szCs w:val="20"/>
      <w:lang w:eastAsia="ru-RU"/>
    </w:rPr>
  </w:style>
  <w:style w:type="table" w:customStyle="1" w:styleId="13">
    <w:name w:val="Сетка таблицы1"/>
    <w:rsid w:val="00E169A7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Знак Знак Знак Знак Знак Знак Знак"/>
    <w:basedOn w:val="a"/>
    <w:autoRedefine/>
    <w:rsid w:val="00E169A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31">
    <w:name w:val="Style31"/>
    <w:basedOn w:val="a"/>
    <w:rsid w:val="00EA18DA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14">
    <w:name w:val="Без интервала1"/>
    <w:link w:val="NoSpacingChar"/>
    <w:rsid w:val="0089573D"/>
    <w:pPr>
      <w:ind w:firstLine="567"/>
      <w:jc w:val="both"/>
    </w:pPr>
    <w:rPr>
      <w:sz w:val="28"/>
      <w:szCs w:val="28"/>
      <w:lang w:eastAsia="ja-JP"/>
    </w:rPr>
  </w:style>
  <w:style w:type="character" w:customStyle="1" w:styleId="NoSpacingChar">
    <w:name w:val="No Spacing Char"/>
    <w:link w:val="14"/>
    <w:locked/>
    <w:rsid w:val="0089573D"/>
    <w:rPr>
      <w:sz w:val="28"/>
      <w:szCs w:val="28"/>
      <w:lang w:eastAsia="ja-JP" w:bidi="ar-SA"/>
    </w:rPr>
  </w:style>
  <w:style w:type="paragraph" w:styleId="af5">
    <w:name w:val="No Spacing"/>
    <w:uiPriority w:val="1"/>
    <w:qFormat/>
    <w:rsid w:val="0089573D"/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unhideWhenUsed/>
    <w:rsid w:val="00230F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230FA6"/>
    <w:rPr>
      <w:color w:val="800080"/>
      <w:u w:val="single"/>
    </w:rPr>
  </w:style>
  <w:style w:type="paragraph" w:customStyle="1" w:styleId="font5">
    <w:name w:val="font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font6">
    <w:name w:val="font6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font7">
    <w:name w:val="font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8">
    <w:name w:val="font8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9">
    <w:name w:val="font9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10">
    <w:name w:val="font1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11">
    <w:name w:val="font1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2">
    <w:name w:val="font12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3">
    <w:name w:val="font13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lang w:eastAsia="ru-RU"/>
    </w:rPr>
  </w:style>
  <w:style w:type="paragraph" w:customStyle="1" w:styleId="font14">
    <w:name w:val="font14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customStyle="1" w:styleId="font15">
    <w:name w:val="font15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16">
    <w:name w:val="font16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font17">
    <w:name w:val="font17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8">
    <w:name w:val="font18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9">
    <w:name w:val="font19"/>
    <w:basedOn w:val="a"/>
    <w:rsid w:val="00230FA6"/>
    <w:pPr>
      <w:spacing w:before="100" w:beforeAutospacing="1" w:after="100" w:afterAutospacing="1"/>
    </w:pPr>
    <w:rPr>
      <w:rFonts w:ascii="Calibri" w:eastAsia="Times New Roman" w:hAnsi="Calibri"/>
      <w:b/>
      <w:bCs/>
      <w:lang w:eastAsia="ru-RU"/>
    </w:rPr>
  </w:style>
  <w:style w:type="paragraph" w:customStyle="1" w:styleId="font20">
    <w:name w:val="font2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8">
    <w:name w:val="xl68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lang w:eastAsia="ru-RU"/>
    </w:rPr>
  </w:style>
  <w:style w:type="paragraph" w:customStyle="1" w:styleId="xl69">
    <w:name w:val="xl69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b/>
      <w:bCs/>
      <w:lang w:eastAsia="ru-RU"/>
    </w:rPr>
  </w:style>
  <w:style w:type="paragraph" w:customStyle="1" w:styleId="xl70">
    <w:name w:val="xl70"/>
    <w:basedOn w:val="a"/>
    <w:rsid w:val="00230FA6"/>
    <w:pPr>
      <w:spacing w:before="100" w:beforeAutospacing="1" w:after="100" w:afterAutospacing="1"/>
      <w:jc w:val="right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73">
    <w:name w:val="xl73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5">
    <w:name w:val="xl7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6">
    <w:name w:val="xl76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7">
    <w:name w:val="xl7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8">
    <w:name w:val="xl78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81">
    <w:name w:val="xl81"/>
    <w:basedOn w:val="a"/>
    <w:rsid w:val="00230FA6"/>
    <w:pP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85">
    <w:name w:val="xl8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9">
    <w:name w:val="xl89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Symbol" w:eastAsia="Times New Roman" w:hAnsi="Symbol"/>
      <w:b/>
      <w:bCs/>
      <w:lang w:eastAsia="ru-RU"/>
    </w:rPr>
  </w:style>
  <w:style w:type="paragraph" w:customStyle="1" w:styleId="xl90">
    <w:name w:val="xl9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3">
    <w:name w:val="xl93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6">
    <w:name w:val="xl9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9">
    <w:name w:val="xl99"/>
    <w:basedOn w:val="a"/>
    <w:rsid w:val="00230FA6"/>
    <w:pPr>
      <w:spacing w:before="100" w:beforeAutospacing="1" w:after="100" w:afterAutospacing="1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0">
    <w:name w:val="xl10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1">
    <w:name w:val="xl10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2">
    <w:name w:val="xl102"/>
    <w:basedOn w:val="a"/>
    <w:rsid w:val="00230FA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03">
    <w:name w:val="xl10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04">
    <w:name w:val="xl10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5">
    <w:name w:val="xl10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6">
    <w:name w:val="xl106"/>
    <w:basedOn w:val="a"/>
    <w:rsid w:val="00230FA6"/>
    <w:pPr>
      <w:spacing w:before="100" w:beforeAutospacing="1" w:after="100" w:afterAutospacing="1"/>
      <w:ind w:firstLineChars="400" w:firstLine="400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230FA6"/>
    <w:pPr>
      <w:spacing w:before="100" w:beforeAutospacing="1" w:after="100" w:afterAutospacing="1"/>
      <w:jc w:val="right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230FA6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230FA6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4">
    <w:name w:val="xl114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8">
    <w:name w:val="xl118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0">
    <w:name w:val="xl12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1">
    <w:name w:val="xl12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2">
    <w:name w:val="xl12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3">
    <w:name w:val="xl12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4">
    <w:name w:val="xl12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5">
    <w:name w:val="xl12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6">
    <w:name w:val="xl126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7">
    <w:name w:val="xl127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8">
    <w:name w:val="xl128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9">
    <w:name w:val="xl129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0">
    <w:name w:val="xl13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1">
    <w:name w:val="xl1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2">
    <w:name w:val="xl132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230FA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5">
    <w:name w:val="xl135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9">
    <w:name w:val="xl13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230F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4">
    <w:name w:val="xl14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5">
    <w:name w:val="xl145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8">
    <w:name w:val="xl148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3">
    <w:name w:val="xl15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4">
    <w:name w:val="xl154"/>
    <w:basedOn w:val="a"/>
    <w:rsid w:val="00230FA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5">
    <w:name w:val="xl15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6">
    <w:name w:val="xl156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7">
    <w:name w:val="xl157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0">
    <w:name w:val="xl160"/>
    <w:basedOn w:val="a"/>
    <w:rsid w:val="00230FA6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230FA6"/>
    <w:pP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230F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5">
    <w:name w:val="xl16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8">
    <w:name w:val="xl168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9">
    <w:name w:val="xl16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0">
    <w:name w:val="xl17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2">
    <w:name w:val="xl172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4">
    <w:name w:val="xl174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5">
    <w:name w:val="xl175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6">
    <w:name w:val="xl17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7">
    <w:name w:val="xl17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8">
    <w:name w:val="xl178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9">
    <w:name w:val="xl17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0">
    <w:name w:val="xl18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1">
    <w:name w:val="xl181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2">
    <w:name w:val="xl182"/>
    <w:basedOn w:val="a"/>
    <w:rsid w:val="00230FA6"/>
    <w:pPr>
      <w:pBdr>
        <w:top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3">
    <w:name w:val="xl18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4">
    <w:name w:val="xl18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5">
    <w:name w:val="xl18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6">
    <w:name w:val="xl186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7">
    <w:name w:val="xl187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8">
    <w:name w:val="xl188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9">
    <w:name w:val="xl189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90">
    <w:name w:val="xl19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91">
    <w:name w:val="xl191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2">
    <w:name w:val="xl192"/>
    <w:basedOn w:val="a"/>
    <w:rsid w:val="00230FA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3">
    <w:name w:val="xl193"/>
    <w:basedOn w:val="a"/>
    <w:rsid w:val="00230F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4">
    <w:name w:val="xl194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5">
    <w:name w:val="xl195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6">
    <w:name w:val="xl19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197">
    <w:name w:val="xl19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8">
    <w:name w:val="xl198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199">
    <w:name w:val="xl199"/>
    <w:basedOn w:val="a"/>
    <w:rsid w:val="00230FA6"/>
    <w:pPr>
      <w:spacing w:before="100" w:beforeAutospacing="1" w:after="100" w:afterAutospacing="1"/>
      <w:jc w:val="center"/>
    </w:pPr>
    <w:rPr>
      <w:rFonts w:eastAsia="Times New Roman"/>
      <w:color w:val="000000"/>
      <w:lang w:eastAsia="ru-RU"/>
    </w:rPr>
  </w:style>
  <w:style w:type="paragraph" w:customStyle="1" w:styleId="xl200">
    <w:name w:val="xl200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201">
    <w:name w:val="xl201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02">
    <w:name w:val="xl202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3">
    <w:name w:val="xl203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4">
    <w:name w:val="xl204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5">
    <w:name w:val="xl20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6">
    <w:name w:val="xl20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7">
    <w:name w:val="xl207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08">
    <w:name w:val="xl208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09">
    <w:name w:val="xl20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0">
    <w:name w:val="xl210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11">
    <w:name w:val="xl211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2">
    <w:name w:val="xl212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3">
    <w:name w:val="xl21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4">
    <w:name w:val="xl21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5">
    <w:name w:val="xl215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6">
    <w:name w:val="xl216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7">
    <w:name w:val="xl217"/>
    <w:basedOn w:val="a"/>
    <w:rsid w:val="00230FA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8">
    <w:name w:val="xl218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9">
    <w:name w:val="xl219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0">
    <w:name w:val="xl220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1">
    <w:name w:val="xl22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2">
    <w:name w:val="xl22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3">
    <w:name w:val="xl223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4">
    <w:name w:val="xl22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5">
    <w:name w:val="xl225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6">
    <w:name w:val="xl22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7">
    <w:name w:val="xl227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8">
    <w:name w:val="xl22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9">
    <w:name w:val="xl22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0">
    <w:name w:val="xl230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31">
    <w:name w:val="xl2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2">
    <w:name w:val="xl23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3">
    <w:name w:val="xl233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4">
    <w:name w:val="xl234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5">
    <w:name w:val="xl235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6">
    <w:name w:val="xl236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237">
    <w:name w:val="xl237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8">
    <w:name w:val="xl238"/>
    <w:basedOn w:val="a"/>
    <w:rsid w:val="00230FA6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9">
    <w:name w:val="xl239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40">
    <w:name w:val="xl240"/>
    <w:basedOn w:val="a"/>
    <w:rsid w:val="00230F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1">
    <w:name w:val="xl241"/>
    <w:basedOn w:val="a"/>
    <w:rsid w:val="00230FA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2">
    <w:name w:val="xl242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3">
    <w:name w:val="xl24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4">
    <w:name w:val="xl244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5">
    <w:name w:val="xl245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6">
    <w:name w:val="xl246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47">
    <w:name w:val="xl247"/>
    <w:basedOn w:val="a"/>
    <w:rsid w:val="00230FA6"/>
    <w:pP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character" w:customStyle="1" w:styleId="af8">
    <w:name w:val="Основной текст_"/>
    <w:link w:val="4"/>
    <w:rsid w:val="00323B5F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8"/>
    <w:rsid w:val="00323B5F"/>
    <w:pPr>
      <w:widowControl w:val="0"/>
      <w:shd w:val="clear" w:color="auto" w:fill="FFFFFF"/>
      <w:spacing w:after="60" w:line="269" w:lineRule="exact"/>
      <w:jc w:val="both"/>
    </w:pPr>
    <w:rPr>
      <w:rFonts w:eastAsia="Times New Roman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871F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customStyle="1" w:styleId="Heading">
    <w:name w:val="Heading"/>
    <w:rsid w:val="00EF62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76619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uiPriority w:val="9"/>
    <w:semiHidden/>
    <w:rsid w:val="00766194"/>
    <w:rPr>
      <w:rFonts w:asciiTheme="majorHAnsi" w:eastAsiaTheme="majorEastAsia" w:hAnsiTheme="majorHAnsi" w:cstheme="majorBidi"/>
      <w:color w:val="404040" w:themeColor="text1" w:themeTint="BF"/>
      <w:lang w:eastAsia="ja-JP"/>
    </w:rPr>
  </w:style>
  <w:style w:type="paragraph" w:styleId="af9">
    <w:name w:val="TOC Heading"/>
    <w:basedOn w:val="1"/>
    <w:next w:val="a"/>
    <w:uiPriority w:val="39"/>
    <w:semiHidden/>
    <w:unhideWhenUsed/>
    <w:qFormat/>
    <w:rsid w:val="00343A18"/>
    <w:pPr>
      <w:spacing w:line="276" w:lineRule="auto"/>
      <w:outlineLvl w:val="9"/>
    </w:pPr>
    <w:rPr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343A18"/>
    <w:pPr>
      <w:spacing w:after="100"/>
    </w:pPr>
  </w:style>
  <w:style w:type="paragraph" w:styleId="afa">
    <w:name w:val="footnote text"/>
    <w:basedOn w:val="a"/>
    <w:link w:val="afb"/>
    <w:uiPriority w:val="99"/>
    <w:semiHidden/>
    <w:unhideWhenUsed/>
    <w:rsid w:val="004A22AE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A22AE"/>
    <w:rPr>
      <w:rFonts w:eastAsia="MS Mincho"/>
      <w:lang w:eastAsia="ja-JP"/>
    </w:rPr>
  </w:style>
  <w:style w:type="character" w:styleId="afc">
    <w:name w:val="footnote reference"/>
    <w:basedOn w:val="a0"/>
    <w:uiPriority w:val="99"/>
    <w:semiHidden/>
    <w:unhideWhenUsed/>
    <w:rsid w:val="004A22AE"/>
    <w:rPr>
      <w:vertAlign w:val="superscript"/>
    </w:rPr>
  </w:style>
  <w:style w:type="paragraph" w:customStyle="1" w:styleId="j11">
    <w:name w:val="j11"/>
    <w:basedOn w:val="a"/>
    <w:rsid w:val="004A22AE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s1">
    <w:name w:val="s1"/>
    <w:basedOn w:val="a0"/>
    <w:rsid w:val="004A22AE"/>
  </w:style>
  <w:style w:type="paragraph" w:customStyle="1" w:styleId="headertext">
    <w:name w:val="headertext"/>
    <w:basedOn w:val="a"/>
    <w:rsid w:val="005012F2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30ECB"/>
    <w:rPr>
      <w:rFonts w:ascii="Arial" w:eastAsia="MS Mincho" w:hAnsi="Arial" w:cs="Arial"/>
      <w:lang w:eastAsia="ja-JP"/>
    </w:rPr>
  </w:style>
  <w:style w:type="character" w:styleId="afd">
    <w:name w:val="Placeholder Text"/>
    <w:basedOn w:val="a0"/>
    <w:uiPriority w:val="99"/>
    <w:semiHidden/>
    <w:rsid w:val="00737A2F"/>
    <w:rPr>
      <w:color w:val="808080"/>
    </w:rPr>
  </w:style>
  <w:style w:type="paragraph" w:customStyle="1" w:styleId="100">
    <w:name w:val="Основной текст10"/>
    <w:basedOn w:val="a"/>
    <w:rsid w:val="00442272"/>
    <w:pPr>
      <w:shd w:val="clear" w:color="auto" w:fill="FFFFFF"/>
      <w:spacing w:line="0" w:lineRule="atLeast"/>
      <w:jc w:val="center"/>
    </w:pPr>
    <w:rPr>
      <w:rFonts w:eastAsia="Times New Roman"/>
      <w:sz w:val="27"/>
      <w:szCs w:val="27"/>
      <w:lang w:eastAsia="ru-RU"/>
    </w:rPr>
  </w:style>
  <w:style w:type="character" w:styleId="afe">
    <w:name w:val="Strong"/>
    <w:basedOn w:val="a0"/>
    <w:uiPriority w:val="22"/>
    <w:qFormat/>
    <w:rsid w:val="000C1723"/>
    <w:rPr>
      <w:b/>
      <w:bCs/>
    </w:rPr>
  </w:style>
  <w:style w:type="character" w:customStyle="1" w:styleId="norma-internal-link">
    <w:name w:val="norma-internal-link"/>
    <w:basedOn w:val="a0"/>
    <w:rsid w:val="000539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43173">
          <w:marLeft w:val="0"/>
          <w:marRight w:val="-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6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A1F6-7CCB-4389-AC91-CBACD3510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19</Pages>
  <Words>5916</Words>
  <Characters>33727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ТЕХНИЧЕСКОМУ РЕГУЛИРОВАНИЮ И МЕТРОЛОГИИ</vt:lpstr>
    </vt:vector>
  </TitlesOfParts>
  <Company>Microsoft</Company>
  <LinksUpToDate>false</LinksUpToDate>
  <CharactersWithSpaces>39564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ТЕХНИЧЕСКОМУ РЕГУЛИРОВАНИЮ И МЕТРОЛОГИИ</dc:title>
  <dc:creator>uasilya</dc:creator>
  <cp:lastModifiedBy>Admin</cp:lastModifiedBy>
  <cp:revision>10</cp:revision>
  <cp:lastPrinted>2020-06-08T12:01:00Z</cp:lastPrinted>
  <dcterms:created xsi:type="dcterms:W3CDTF">2020-06-01T06:11:00Z</dcterms:created>
  <dcterms:modified xsi:type="dcterms:W3CDTF">2020-06-09T07:06:00Z</dcterms:modified>
</cp:coreProperties>
</file>